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02048" w14:textId="22A8E972" w:rsidR="007D498B" w:rsidRPr="007D498B" w:rsidRDefault="007D498B" w:rsidP="004D0093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D498B">
        <w:rPr>
          <w:rFonts w:asciiTheme="minorHAnsi" w:hAnsiTheme="minorHAnsi" w:cstheme="minorHAnsi"/>
          <w:b/>
          <w:noProof/>
          <w:color w:val="221F72"/>
          <w:sz w:val="24"/>
          <w:szCs w:val="24"/>
        </w:rPr>
        <w:drawing>
          <wp:inline distT="0" distB="0" distL="0" distR="0" wp14:anchorId="45106E7D" wp14:editId="226B9478">
            <wp:extent cx="847725" cy="857250"/>
            <wp:effectExtent l="0" t="0" r="9525" b="0"/>
            <wp:docPr id="1" name="Picture 1" descr="A black rectangle with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rectangle with a black background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273F2" w14:textId="77777777" w:rsidR="007D498B" w:rsidRPr="007D498B" w:rsidRDefault="007D498B" w:rsidP="004D0093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40EDDB6" w14:textId="765C081F" w:rsidR="00E82C13" w:rsidRPr="007D498B" w:rsidRDefault="007D498B" w:rsidP="004D009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498B">
        <w:rPr>
          <w:rFonts w:asciiTheme="minorHAnsi" w:hAnsiTheme="minorHAnsi" w:cstheme="minorHAnsi"/>
          <w:b/>
          <w:sz w:val="24"/>
          <w:szCs w:val="24"/>
        </w:rPr>
        <w:t>BEDWORTH PARISH</w:t>
      </w:r>
    </w:p>
    <w:p w14:paraId="7AB35AD4" w14:textId="77777777" w:rsidR="007D498B" w:rsidRPr="007D498B" w:rsidRDefault="007D498B" w:rsidP="004D009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7AE8A8B" w14:textId="5199167B" w:rsidR="004D0093" w:rsidRPr="007D498B" w:rsidRDefault="007D498B" w:rsidP="004D009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498B">
        <w:rPr>
          <w:rFonts w:asciiTheme="minorHAnsi" w:hAnsiTheme="minorHAnsi" w:cstheme="minorHAnsi"/>
          <w:b/>
          <w:sz w:val="24"/>
          <w:szCs w:val="24"/>
        </w:rPr>
        <w:t>DATA BREACH POLICY</w:t>
      </w:r>
    </w:p>
    <w:p w14:paraId="79004A6A" w14:textId="65EE4D14" w:rsidR="007D498B" w:rsidRPr="007D498B" w:rsidRDefault="007D498B" w:rsidP="004D009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D498B">
        <w:rPr>
          <w:rFonts w:asciiTheme="minorHAnsi" w:hAnsiTheme="minorHAnsi" w:cstheme="minorHAnsi"/>
          <w:b/>
          <w:sz w:val="24"/>
          <w:szCs w:val="24"/>
        </w:rPr>
        <w:t xml:space="preserve">Version 2 </w:t>
      </w:r>
    </w:p>
    <w:p w14:paraId="4E05A34D" w14:textId="77777777" w:rsidR="004D0093" w:rsidRPr="007D498B" w:rsidRDefault="004D0093" w:rsidP="004D009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956B2A3" w14:textId="77777777" w:rsidR="00F76E79" w:rsidRPr="007D498B" w:rsidRDefault="00F76E79">
      <w:pPr>
        <w:rPr>
          <w:rFonts w:asciiTheme="minorHAnsi" w:hAnsiTheme="minorHAnsi" w:cstheme="minorHAnsi"/>
          <w:sz w:val="24"/>
          <w:szCs w:val="24"/>
        </w:rPr>
      </w:pPr>
    </w:p>
    <w:p w14:paraId="1E10061C" w14:textId="49F002A2" w:rsidR="004D0093" w:rsidRPr="007D498B" w:rsidRDefault="00071CD5">
      <w:pPr>
        <w:rPr>
          <w:rFonts w:asciiTheme="minorHAnsi" w:hAnsiTheme="minorHAnsi" w:cstheme="minorHAnsi"/>
          <w:sz w:val="24"/>
          <w:szCs w:val="24"/>
        </w:rPr>
      </w:pPr>
      <w:r w:rsidRPr="007D498B">
        <w:rPr>
          <w:rFonts w:asciiTheme="minorHAnsi" w:hAnsiTheme="minorHAnsi" w:cstheme="minorHAnsi"/>
          <w:sz w:val="24"/>
          <w:szCs w:val="24"/>
        </w:rPr>
        <w:t>Bedworth Parish</w:t>
      </w:r>
      <w:r w:rsidR="00E82C13" w:rsidRPr="007D498B">
        <w:rPr>
          <w:rFonts w:asciiTheme="minorHAnsi" w:hAnsiTheme="minorHAnsi" w:cstheme="minorHAnsi"/>
          <w:sz w:val="24"/>
          <w:szCs w:val="24"/>
        </w:rPr>
        <w:t>,</w:t>
      </w:r>
      <w:r w:rsidR="004D0093" w:rsidRPr="007D498B">
        <w:rPr>
          <w:rFonts w:asciiTheme="minorHAnsi" w:hAnsiTheme="minorHAnsi" w:cstheme="minorHAnsi"/>
          <w:sz w:val="24"/>
          <w:szCs w:val="24"/>
        </w:rPr>
        <w:t xml:space="preserve"> as a processor of personal data</w:t>
      </w:r>
      <w:r w:rsidR="00E82C13" w:rsidRPr="007D498B">
        <w:rPr>
          <w:rFonts w:asciiTheme="minorHAnsi" w:hAnsiTheme="minorHAnsi" w:cstheme="minorHAnsi"/>
          <w:sz w:val="24"/>
          <w:szCs w:val="24"/>
        </w:rPr>
        <w:t>,</w:t>
      </w:r>
      <w:r w:rsidR="004D0093" w:rsidRPr="007D498B">
        <w:rPr>
          <w:rFonts w:asciiTheme="minorHAnsi" w:hAnsiTheme="minorHAnsi" w:cstheme="minorHAnsi"/>
          <w:sz w:val="24"/>
          <w:szCs w:val="24"/>
        </w:rPr>
        <w:t xml:space="preserve"> must take appropriate measures against unauthorised or unlawful processing and against accidental loss, destruction of or damage to personal data.</w:t>
      </w:r>
    </w:p>
    <w:p w14:paraId="67C7336A" w14:textId="77777777" w:rsidR="004D0093" w:rsidRPr="007D498B" w:rsidRDefault="004D0093">
      <w:pPr>
        <w:rPr>
          <w:rFonts w:asciiTheme="minorHAnsi" w:hAnsiTheme="minorHAnsi" w:cstheme="minorHAnsi"/>
          <w:sz w:val="24"/>
          <w:szCs w:val="24"/>
        </w:rPr>
      </w:pPr>
    </w:p>
    <w:p w14:paraId="600C6224" w14:textId="77777777" w:rsidR="004D0093" w:rsidRPr="007D498B" w:rsidRDefault="004D0093" w:rsidP="004D0093">
      <w:pPr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D498B">
        <w:rPr>
          <w:rFonts w:asciiTheme="minorHAnsi" w:hAnsiTheme="minorHAnsi" w:cstheme="minorHAnsi"/>
          <w:b/>
          <w:sz w:val="24"/>
          <w:szCs w:val="24"/>
          <w:u w:val="single"/>
        </w:rPr>
        <w:t>What constitutes a breach?</w:t>
      </w:r>
    </w:p>
    <w:p w14:paraId="561DE9DA" w14:textId="77777777" w:rsidR="004D0093" w:rsidRPr="007D498B" w:rsidRDefault="004D0093" w:rsidP="004D0093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54A123D0" w14:textId="2F058486" w:rsidR="004D0093" w:rsidRPr="007D498B" w:rsidRDefault="004D0093" w:rsidP="004D0093">
      <w:pPr>
        <w:jc w:val="left"/>
        <w:rPr>
          <w:rFonts w:asciiTheme="minorHAnsi" w:hAnsiTheme="minorHAnsi" w:cstheme="minorHAnsi"/>
          <w:sz w:val="24"/>
          <w:szCs w:val="24"/>
        </w:rPr>
      </w:pPr>
      <w:r w:rsidRPr="007D498B">
        <w:rPr>
          <w:rFonts w:asciiTheme="minorHAnsi" w:hAnsiTheme="minorHAnsi" w:cstheme="minorHAnsi"/>
          <w:sz w:val="24"/>
          <w:szCs w:val="24"/>
        </w:rPr>
        <w:t xml:space="preserve">A </w:t>
      </w:r>
      <w:r w:rsidR="00A339C1" w:rsidRPr="007D498B">
        <w:rPr>
          <w:rFonts w:asciiTheme="minorHAnsi" w:hAnsiTheme="minorHAnsi" w:cstheme="minorHAnsi"/>
          <w:sz w:val="24"/>
          <w:szCs w:val="24"/>
        </w:rPr>
        <w:t xml:space="preserve">personal </w:t>
      </w:r>
      <w:r w:rsidRPr="007D498B">
        <w:rPr>
          <w:rFonts w:asciiTheme="minorHAnsi" w:hAnsiTheme="minorHAnsi" w:cstheme="minorHAnsi"/>
          <w:sz w:val="24"/>
          <w:szCs w:val="24"/>
        </w:rPr>
        <w:t xml:space="preserve">data </w:t>
      </w:r>
      <w:r w:rsidR="00A339C1" w:rsidRPr="007D498B">
        <w:rPr>
          <w:rFonts w:asciiTheme="minorHAnsi" w:hAnsiTheme="minorHAnsi" w:cstheme="minorHAnsi"/>
          <w:sz w:val="24"/>
          <w:szCs w:val="24"/>
        </w:rPr>
        <w:t>breach is a breach of security leading to the destruction, loss, alteration, unauthorised disclosure of, or access to, personal data.</w:t>
      </w:r>
    </w:p>
    <w:p w14:paraId="5A04B4EF" w14:textId="77777777" w:rsidR="001625C8" w:rsidRPr="007D498B" w:rsidRDefault="001625C8" w:rsidP="001625C8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3AC2B0C8" w14:textId="7557369F" w:rsidR="001625C8" w:rsidRPr="007D498B" w:rsidRDefault="001625C8" w:rsidP="004D0093">
      <w:pPr>
        <w:jc w:val="left"/>
        <w:rPr>
          <w:rFonts w:asciiTheme="minorHAnsi" w:hAnsiTheme="minorHAnsi" w:cstheme="minorHAnsi"/>
          <w:sz w:val="24"/>
          <w:szCs w:val="24"/>
        </w:rPr>
      </w:pPr>
      <w:r w:rsidRPr="007D498B">
        <w:rPr>
          <w:rFonts w:asciiTheme="minorHAnsi" w:hAnsiTheme="minorHAnsi" w:cstheme="minorHAnsi"/>
          <w:sz w:val="24"/>
          <w:szCs w:val="24"/>
        </w:rPr>
        <w:t xml:space="preserve">A temporary loss of personal data still constitutes a personal data breach. </w:t>
      </w:r>
    </w:p>
    <w:p w14:paraId="44E7D7AD" w14:textId="77777777" w:rsidR="004D0093" w:rsidRPr="007D498B" w:rsidRDefault="004D0093" w:rsidP="004D0093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0D49DE05" w14:textId="77777777" w:rsidR="004D0093" w:rsidRPr="007D498B" w:rsidRDefault="004D0093" w:rsidP="004D0093">
      <w:pPr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D498B">
        <w:rPr>
          <w:rFonts w:asciiTheme="minorHAnsi" w:hAnsiTheme="minorHAnsi" w:cstheme="minorHAnsi"/>
          <w:b/>
          <w:sz w:val="24"/>
          <w:szCs w:val="24"/>
          <w:u w:val="single"/>
        </w:rPr>
        <w:t>How might a breach occur?</w:t>
      </w:r>
    </w:p>
    <w:p w14:paraId="65D714F2" w14:textId="77777777" w:rsidR="004D0093" w:rsidRPr="007D498B" w:rsidRDefault="004D0093" w:rsidP="004D0093">
      <w:pPr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074B6B6C" w14:textId="77777777" w:rsidR="004D0093" w:rsidRPr="007D498B" w:rsidRDefault="004D0093" w:rsidP="004D0093">
      <w:pPr>
        <w:jc w:val="left"/>
        <w:rPr>
          <w:rFonts w:asciiTheme="minorHAnsi" w:hAnsiTheme="minorHAnsi" w:cstheme="minorHAnsi"/>
          <w:sz w:val="24"/>
          <w:szCs w:val="24"/>
        </w:rPr>
      </w:pPr>
      <w:r w:rsidRPr="007D498B">
        <w:rPr>
          <w:rFonts w:asciiTheme="minorHAnsi" w:hAnsiTheme="minorHAnsi" w:cstheme="minorHAnsi"/>
          <w:sz w:val="24"/>
          <w:szCs w:val="24"/>
        </w:rPr>
        <w:t>Data breaches can occur for different reasons, and by employees, parties external to the organi</w:t>
      </w:r>
      <w:r w:rsidR="00035D20" w:rsidRPr="007D498B">
        <w:rPr>
          <w:rFonts w:asciiTheme="minorHAnsi" w:hAnsiTheme="minorHAnsi" w:cstheme="minorHAnsi"/>
          <w:sz w:val="24"/>
          <w:szCs w:val="24"/>
        </w:rPr>
        <w:t>s</w:t>
      </w:r>
      <w:r w:rsidRPr="007D498B">
        <w:rPr>
          <w:rFonts w:asciiTheme="minorHAnsi" w:hAnsiTheme="minorHAnsi" w:cstheme="minorHAnsi"/>
          <w:sz w:val="24"/>
          <w:szCs w:val="24"/>
        </w:rPr>
        <w:t>ation or computer system errors.</w:t>
      </w:r>
    </w:p>
    <w:p w14:paraId="7364CA19" w14:textId="77777777" w:rsidR="004D0093" w:rsidRPr="007D498B" w:rsidRDefault="004D0093" w:rsidP="004D0093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7CAA264D" w14:textId="77777777" w:rsidR="004D0093" w:rsidRPr="007D498B" w:rsidRDefault="00035D20" w:rsidP="004D0093">
      <w:pPr>
        <w:jc w:val="left"/>
        <w:rPr>
          <w:rFonts w:asciiTheme="minorHAnsi" w:hAnsiTheme="minorHAnsi" w:cstheme="minorHAnsi"/>
          <w:sz w:val="24"/>
          <w:szCs w:val="24"/>
        </w:rPr>
      </w:pPr>
      <w:r w:rsidRPr="007D498B">
        <w:rPr>
          <w:rFonts w:asciiTheme="minorHAnsi" w:hAnsiTheme="minorHAnsi" w:cstheme="minorHAnsi"/>
          <w:sz w:val="24"/>
          <w:szCs w:val="24"/>
        </w:rPr>
        <w:t>The following are just some examples</w:t>
      </w:r>
      <w:r w:rsidR="004D0093" w:rsidRPr="007D498B">
        <w:rPr>
          <w:rFonts w:asciiTheme="minorHAnsi" w:hAnsiTheme="minorHAnsi" w:cstheme="minorHAnsi"/>
          <w:sz w:val="24"/>
          <w:szCs w:val="24"/>
        </w:rPr>
        <w:t>:</w:t>
      </w:r>
    </w:p>
    <w:p w14:paraId="268C56AE" w14:textId="77777777" w:rsidR="004D0093" w:rsidRPr="007D498B" w:rsidRDefault="004D0093" w:rsidP="004D0093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70E60AAE" w14:textId="218B9801" w:rsidR="004D0093" w:rsidRPr="007D498B" w:rsidRDefault="00AA1EAA" w:rsidP="004D0093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7D498B">
        <w:rPr>
          <w:rFonts w:asciiTheme="minorHAnsi" w:hAnsiTheme="minorHAnsi" w:cstheme="minorHAnsi"/>
          <w:sz w:val="24"/>
          <w:szCs w:val="24"/>
        </w:rPr>
        <w:t>Loss or theft of data or equipment on which data is stored</w:t>
      </w:r>
      <w:r w:rsidR="004C7DF7" w:rsidRPr="007D498B">
        <w:rPr>
          <w:rFonts w:asciiTheme="minorHAnsi" w:hAnsiTheme="minorHAnsi" w:cstheme="minorHAnsi"/>
          <w:sz w:val="24"/>
          <w:szCs w:val="24"/>
        </w:rPr>
        <w:t xml:space="preserve"> e.g. a laptop containing personal data is lost or stolen</w:t>
      </w:r>
    </w:p>
    <w:p w14:paraId="44349B43" w14:textId="77777777" w:rsidR="004D0093" w:rsidRPr="007D498B" w:rsidRDefault="00AA1EAA" w:rsidP="004D0093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7D498B">
        <w:rPr>
          <w:rFonts w:asciiTheme="minorHAnsi" w:hAnsiTheme="minorHAnsi" w:cstheme="minorHAnsi"/>
          <w:sz w:val="24"/>
          <w:szCs w:val="24"/>
        </w:rPr>
        <w:t>Inappropriate access controls allowing unauthorised use</w:t>
      </w:r>
    </w:p>
    <w:p w14:paraId="31354277" w14:textId="7A40976B" w:rsidR="004D0093" w:rsidRPr="007D498B" w:rsidRDefault="00AA1EAA" w:rsidP="004D0093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7D498B">
        <w:rPr>
          <w:rFonts w:asciiTheme="minorHAnsi" w:hAnsiTheme="minorHAnsi" w:cstheme="minorHAnsi"/>
          <w:sz w:val="24"/>
          <w:szCs w:val="24"/>
        </w:rPr>
        <w:t>Equipment failure</w:t>
      </w:r>
      <w:r w:rsidR="00FE0A6A" w:rsidRPr="007D498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343A300" w14:textId="4DB9C10E" w:rsidR="00AA1EAA" w:rsidRPr="007D498B" w:rsidRDefault="00AA1EAA" w:rsidP="004D0093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7D498B">
        <w:rPr>
          <w:rFonts w:asciiTheme="minorHAnsi" w:hAnsiTheme="minorHAnsi" w:cstheme="minorHAnsi"/>
          <w:sz w:val="24"/>
          <w:szCs w:val="24"/>
        </w:rPr>
        <w:t>Human error</w:t>
      </w:r>
      <w:r w:rsidR="004C7DF7" w:rsidRPr="007D498B">
        <w:rPr>
          <w:rFonts w:asciiTheme="minorHAnsi" w:hAnsiTheme="minorHAnsi" w:cstheme="minorHAnsi"/>
          <w:sz w:val="24"/>
          <w:szCs w:val="24"/>
        </w:rPr>
        <w:t>, such as where data has been accidentally deleted or the decryption key has been lost in the case of encrypted data, and the controller cannot restore access, for example from a backup</w:t>
      </w:r>
    </w:p>
    <w:p w14:paraId="34D113B0" w14:textId="5D35E87E" w:rsidR="00AA1EAA" w:rsidRPr="007D498B" w:rsidRDefault="00AA1EAA" w:rsidP="004D0093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7D498B">
        <w:rPr>
          <w:rFonts w:asciiTheme="minorHAnsi" w:hAnsiTheme="minorHAnsi" w:cstheme="minorHAnsi"/>
          <w:sz w:val="24"/>
          <w:szCs w:val="24"/>
        </w:rPr>
        <w:t>Unforeseen circumstances such as a fire or flood</w:t>
      </w:r>
      <w:r w:rsidR="004C7DF7" w:rsidRPr="007D498B">
        <w:rPr>
          <w:rFonts w:asciiTheme="minorHAnsi" w:hAnsiTheme="minorHAnsi" w:cstheme="minorHAnsi"/>
          <w:sz w:val="24"/>
          <w:szCs w:val="24"/>
        </w:rPr>
        <w:t xml:space="preserve"> or power failure</w:t>
      </w:r>
    </w:p>
    <w:p w14:paraId="53ED14DD" w14:textId="792FE115" w:rsidR="00AA1EAA" w:rsidRPr="007D498B" w:rsidRDefault="00024B4A" w:rsidP="004D0093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7D498B">
        <w:rPr>
          <w:rFonts w:asciiTheme="minorHAnsi" w:hAnsiTheme="minorHAnsi" w:cstheme="minorHAnsi"/>
          <w:sz w:val="24"/>
          <w:szCs w:val="24"/>
        </w:rPr>
        <w:t>Cyber Attack e.g. hacking, phishing, virus, impersonation</w:t>
      </w:r>
      <w:r w:rsidR="004C7DF7" w:rsidRPr="007D498B">
        <w:rPr>
          <w:rFonts w:asciiTheme="minorHAnsi" w:hAnsiTheme="minorHAnsi" w:cstheme="minorHAnsi"/>
          <w:sz w:val="24"/>
          <w:szCs w:val="24"/>
        </w:rPr>
        <w:t>, encryption by ransomware</w:t>
      </w:r>
      <w:r w:rsidRPr="007D498B">
        <w:rPr>
          <w:rFonts w:asciiTheme="minorHAnsi" w:hAnsiTheme="minorHAnsi" w:cstheme="minorHAnsi"/>
          <w:sz w:val="24"/>
          <w:szCs w:val="24"/>
        </w:rPr>
        <w:t xml:space="preserve"> and malware</w:t>
      </w:r>
    </w:p>
    <w:p w14:paraId="49463887" w14:textId="2DD768F9" w:rsidR="00AA1EAA" w:rsidRPr="007D498B" w:rsidRDefault="00AA1EAA" w:rsidP="004D0093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7D498B">
        <w:rPr>
          <w:rFonts w:asciiTheme="minorHAnsi" w:hAnsiTheme="minorHAnsi" w:cstheme="minorHAnsi"/>
          <w:sz w:val="24"/>
          <w:szCs w:val="24"/>
        </w:rPr>
        <w:t>‘Blagging’ offences where information is obtained by deceiving the organisation who holds it</w:t>
      </w:r>
    </w:p>
    <w:p w14:paraId="3BE2F1FF" w14:textId="4369E9A8" w:rsidR="001625C8" w:rsidRPr="007D498B" w:rsidRDefault="001625C8" w:rsidP="004D0093">
      <w:pPr>
        <w:pStyle w:val="ListParagraph"/>
        <w:numPr>
          <w:ilvl w:val="0"/>
          <w:numId w:val="1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7D498B">
        <w:rPr>
          <w:rFonts w:asciiTheme="minorHAnsi" w:hAnsiTheme="minorHAnsi" w:cstheme="minorHAnsi"/>
          <w:sz w:val="24"/>
          <w:szCs w:val="24"/>
        </w:rPr>
        <w:t>A temporary loss of data could include, for example, an infection by ransomware (encrypting data until a ransom is paid) leading to a temporary loss of availability until the data could be restored from a backup</w:t>
      </w:r>
    </w:p>
    <w:p w14:paraId="7859CAE7" w14:textId="77777777" w:rsidR="008123F4" w:rsidRPr="007D498B" w:rsidRDefault="008123F4" w:rsidP="00035D20">
      <w:pPr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3DA2503" w14:textId="77777777" w:rsidR="0050494A" w:rsidRDefault="0050494A">
      <w:pPr>
        <w:adjustRightInd/>
        <w:spacing w:after="200" w:line="276" w:lineRule="auto"/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br w:type="page"/>
      </w:r>
    </w:p>
    <w:p w14:paraId="07098740" w14:textId="26286FE7" w:rsidR="00035D20" w:rsidRPr="007D498B" w:rsidRDefault="00035D20" w:rsidP="00035D20">
      <w:pPr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D498B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What do I need to do?</w:t>
      </w:r>
    </w:p>
    <w:p w14:paraId="13965E7F" w14:textId="77777777" w:rsidR="00DD30CB" w:rsidRPr="007D498B" w:rsidRDefault="00DD30CB" w:rsidP="00DD30CB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0AB3E31D" w14:textId="77777777" w:rsidR="00DD30CB" w:rsidRPr="007D498B" w:rsidRDefault="00DD30CB" w:rsidP="00DD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21C931F" w14:textId="3B2630CD" w:rsidR="00DD30CB" w:rsidRPr="007D498B" w:rsidRDefault="00DD30CB" w:rsidP="00DD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/>
          <w:sz w:val="24"/>
          <w:szCs w:val="24"/>
        </w:rPr>
      </w:pPr>
      <w:r w:rsidRPr="007D498B">
        <w:rPr>
          <w:rFonts w:asciiTheme="minorHAnsi" w:hAnsiTheme="minorHAnsi" w:cstheme="minorHAnsi"/>
          <w:b/>
          <w:sz w:val="24"/>
          <w:szCs w:val="24"/>
        </w:rPr>
        <w:t>If you</w:t>
      </w:r>
      <w:r w:rsidR="008123F4" w:rsidRPr="007D498B">
        <w:rPr>
          <w:rFonts w:asciiTheme="minorHAnsi" w:hAnsiTheme="minorHAnsi" w:cstheme="minorHAnsi"/>
          <w:b/>
          <w:sz w:val="24"/>
          <w:szCs w:val="24"/>
        </w:rPr>
        <w:t xml:space="preserve"> discover or</w:t>
      </w:r>
      <w:r w:rsidRPr="007D498B">
        <w:rPr>
          <w:rFonts w:asciiTheme="minorHAnsi" w:hAnsiTheme="minorHAnsi" w:cstheme="minorHAnsi"/>
          <w:b/>
          <w:sz w:val="24"/>
          <w:szCs w:val="24"/>
        </w:rPr>
        <w:t xml:space="preserve"> have been alerted to a breach or potential breach you should </w:t>
      </w:r>
      <w:r w:rsidRPr="007D498B">
        <w:rPr>
          <w:rFonts w:asciiTheme="minorHAnsi" w:hAnsiTheme="minorHAnsi" w:cstheme="minorHAnsi"/>
          <w:b/>
          <w:sz w:val="24"/>
          <w:szCs w:val="24"/>
          <w:u w:val="single"/>
        </w:rPr>
        <w:t>immediately</w:t>
      </w:r>
      <w:r w:rsidR="00A339C1" w:rsidRPr="007D498B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A339C1" w:rsidRPr="007D498B">
        <w:rPr>
          <w:rFonts w:asciiTheme="minorHAnsi" w:hAnsiTheme="minorHAnsi" w:cstheme="minorHAnsi"/>
          <w:b/>
          <w:sz w:val="24"/>
          <w:szCs w:val="24"/>
        </w:rPr>
        <w:t xml:space="preserve">(and in any event within </w:t>
      </w:r>
      <w:r w:rsidR="000C3AC5" w:rsidRPr="007D498B">
        <w:rPr>
          <w:rFonts w:asciiTheme="minorHAnsi" w:hAnsiTheme="minorHAnsi" w:cstheme="minorHAnsi"/>
          <w:b/>
          <w:sz w:val="24"/>
          <w:szCs w:val="24"/>
        </w:rPr>
        <w:t>48</w:t>
      </w:r>
      <w:r w:rsidR="00A339C1" w:rsidRPr="007D498B">
        <w:rPr>
          <w:rFonts w:asciiTheme="minorHAnsi" w:hAnsiTheme="minorHAnsi" w:cstheme="minorHAnsi"/>
          <w:b/>
          <w:sz w:val="24"/>
          <w:szCs w:val="24"/>
        </w:rPr>
        <w:t xml:space="preserve"> hours)</w:t>
      </w:r>
      <w:r w:rsidRPr="007D498B">
        <w:rPr>
          <w:rFonts w:asciiTheme="minorHAnsi" w:hAnsiTheme="minorHAnsi" w:cstheme="minorHAnsi"/>
          <w:b/>
          <w:sz w:val="24"/>
          <w:szCs w:val="24"/>
        </w:rPr>
        <w:t>:</w:t>
      </w:r>
    </w:p>
    <w:p w14:paraId="0D44DFF6" w14:textId="6A86A649" w:rsidR="00DD30CB" w:rsidRPr="007D498B" w:rsidRDefault="00DD30CB" w:rsidP="00DD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26508FB9" w14:textId="71163A8F" w:rsidR="00DD30CB" w:rsidRPr="007D498B" w:rsidRDefault="00DD30CB" w:rsidP="00DD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/>
          <w:sz w:val="24"/>
          <w:szCs w:val="24"/>
        </w:rPr>
      </w:pPr>
      <w:r w:rsidRPr="007D498B">
        <w:rPr>
          <w:rFonts w:asciiTheme="minorHAnsi" w:hAnsiTheme="minorHAnsi" w:cstheme="minorHAnsi"/>
          <w:b/>
          <w:sz w:val="24"/>
          <w:szCs w:val="24"/>
        </w:rPr>
        <w:t xml:space="preserve">1) notify the </w:t>
      </w:r>
      <w:r w:rsidR="00035D20" w:rsidRPr="007D498B">
        <w:rPr>
          <w:rFonts w:asciiTheme="minorHAnsi" w:hAnsiTheme="minorHAnsi" w:cstheme="minorHAnsi"/>
          <w:b/>
          <w:sz w:val="24"/>
          <w:szCs w:val="24"/>
        </w:rPr>
        <w:t>D</w:t>
      </w:r>
      <w:r w:rsidRPr="007D498B">
        <w:rPr>
          <w:rFonts w:asciiTheme="minorHAnsi" w:hAnsiTheme="minorHAnsi" w:cstheme="minorHAnsi"/>
          <w:b/>
          <w:sz w:val="24"/>
          <w:szCs w:val="24"/>
        </w:rPr>
        <w:t xml:space="preserve">ata </w:t>
      </w:r>
      <w:r w:rsidR="00035D20" w:rsidRPr="007D498B">
        <w:rPr>
          <w:rFonts w:asciiTheme="minorHAnsi" w:hAnsiTheme="minorHAnsi" w:cstheme="minorHAnsi"/>
          <w:b/>
          <w:sz w:val="24"/>
          <w:szCs w:val="24"/>
        </w:rPr>
        <w:t>P</w:t>
      </w:r>
      <w:r w:rsidRPr="007D498B">
        <w:rPr>
          <w:rFonts w:asciiTheme="minorHAnsi" w:hAnsiTheme="minorHAnsi" w:cstheme="minorHAnsi"/>
          <w:b/>
          <w:sz w:val="24"/>
          <w:szCs w:val="24"/>
        </w:rPr>
        <w:t xml:space="preserve">rotection </w:t>
      </w:r>
      <w:r w:rsidR="00035D20" w:rsidRPr="007D498B">
        <w:rPr>
          <w:rFonts w:asciiTheme="minorHAnsi" w:hAnsiTheme="minorHAnsi" w:cstheme="minorHAnsi"/>
          <w:b/>
          <w:sz w:val="24"/>
          <w:szCs w:val="24"/>
        </w:rPr>
        <w:t>O</w:t>
      </w:r>
      <w:r w:rsidRPr="007D498B">
        <w:rPr>
          <w:rFonts w:asciiTheme="minorHAnsi" w:hAnsiTheme="minorHAnsi" w:cstheme="minorHAnsi"/>
          <w:b/>
          <w:sz w:val="24"/>
          <w:szCs w:val="24"/>
        </w:rPr>
        <w:t>fficer</w:t>
      </w:r>
      <w:r w:rsidR="00E82C13" w:rsidRPr="007D498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7D498B">
        <w:rPr>
          <w:rFonts w:asciiTheme="minorHAnsi" w:hAnsiTheme="minorHAnsi" w:cstheme="minorHAnsi"/>
          <w:b/>
          <w:sz w:val="24"/>
          <w:szCs w:val="24"/>
        </w:rPr>
        <w:t>or</w:t>
      </w:r>
      <w:r w:rsidR="009F3471" w:rsidRPr="007D498B">
        <w:rPr>
          <w:rFonts w:asciiTheme="minorHAnsi" w:hAnsiTheme="minorHAnsi" w:cstheme="minorHAnsi"/>
          <w:b/>
          <w:sz w:val="24"/>
          <w:szCs w:val="24"/>
        </w:rPr>
        <w:t>,</w:t>
      </w:r>
      <w:r w:rsidRPr="007D498B">
        <w:rPr>
          <w:rFonts w:asciiTheme="minorHAnsi" w:hAnsiTheme="minorHAnsi" w:cstheme="minorHAnsi"/>
          <w:b/>
          <w:sz w:val="24"/>
          <w:szCs w:val="24"/>
        </w:rPr>
        <w:t xml:space="preserve"> in </w:t>
      </w:r>
      <w:r w:rsidR="0050494A">
        <w:rPr>
          <w:rFonts w:asciiTheme="minorHAnsi" w:hAnsiTheme="minorHAnsi" w:cstheme="minorHAnsi"/>
          <w:b/>
          <w:sz w:val="24"/>
          <w:szCs w:val="24"/>
        </w:rPr>
        <w:t>their</w:t>
      </w:r>
      <w:r w:rsidRPr="007D498B">
        <w:rPr>
          <w:rFonts w:asciiTheme="minorHAnsi" w:hAnsiTheme="minorHAnsi" w:cstheme="minorHAnsi"/>
          <w:b/>
          <w:sz w:val="24"/>
          <w:szCs w:val="24"/>
        </w:rPr>
        <w:t xml:space="preserve"> absence, your line manager who will advise you of the relevant person to notify; and</w:t>
      </w:r>
    </w:p>
    <w:p w14:paraId="7BA67E40" w14:textId="77777777" w:rsidR="00DD30CB" w:rsidRPr="007D498B" w:rsidRDefault="00DD30CB" w:rsidP="00DD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3D46597B" w14:textId="4A32E330" w:rsidR="00DD30CB" w:rsidRPr="007D498B" w:rsidRDefault="00DD30CB" w:rsidP="00DD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/>
          <w:sz w:val="24"/>
          <w:szCs w:val="24"/>
        </w:rPr>
      </w:pPr>
      <w:r w:rsidRPr="007D498B">
        <w:rPr>
          <w:rFonts w:asciiTheme="minorHAnsi" w:hAnsiTheme="minorHAnsi" w:cstheme="minorHAnsi"/>
          <w:b/>
          <w:sz w:val="24"/>
          <w:szCs w:val="24"/>
        </w:rPr>
        <w:t xml:space="preserve">2) complete the </w:t>
      </w:r>
      <w:r w:rsidR="00035D20" w:rsidRPr="007D498B">
        <w:rPr>
          <w:rFonts w:asciiTheme="minorHAnsi" w:hAnsiTheme="minorHAnsi" w:cstheme="minorHAnsi"/>
          <w:b/>
          <w:sz w:val="24"/>
          <w:szCs w:val="24"/>
        </w:rPr>
        <w:t xml:space="preserve">personal </w:t>
      </w:r>
      <w:r w:rsidRPr="007D498B">
        <w:rPr>
          <w:rFonts w:asciiTheme="minorHAnsi" w:hAnsiTheme="minorHAnsi" w:cstheme="minorHAnsi"/>
          <w:b/>
          <w:sz w:val="24"/>
          <w:szCs w:val="24"/>
        </w:rPr>
        <w:t>data breach log</w:t>
      </w:r>
      <w:r w:rsidR="008123F4" w:rsidRPr="007D498B">
        <w:rPr>
          <w:rFonts w:asciiTheme="minorHAnsi" w:hAnsiTheme="minorHAnsi" w:cstheme="minorHAnsi"/>
          <w:b/>
          <w:sz w:val="24"/>
          <w:szCs w:val="24"/>
        </w:rPr>
        <w:t xml:space="preserve"> with as much information as possible</w:t>
      </w:r>
      <w:r w:rsidRPr="007D498B">
        <w:rPr>
          <w:rFonts w:asciiTheme="minorHAnsi" w:hAnsiTheme="minorHAnsi" w:cstheme="minorHAnsi"/>
          <w:b/>
          <w:sz w:val="24"/>
          <w:szCs w:val="24"/>
        </w:rPr>
        <w:t xml:space="preserve">, a copy of which should be provided to the </w:t>
      </w:r>
      <w:r w:rsidR="000C3AC5" w:rsidRPr="007D498B">
        <w:rPr>
          <w:rFonts w:asciiTheme="minorHAnsi" w:hAnsiTheme="minorHAnsi" w:cstheme="minorHAnsi"/>
          <w:b/>
          <w:sz w:val="24"/>
          <w:szCs w:val="24"/>
        </w:rPr>
        <w:t>D</w:t>
      </w:r>
      <w:r w:rsidRPr="007D498B">
        <w:rPr>
          <w:rFonts w:asciiTheme="minorHAnsi" w:hAnsiTheme="minorHAnsi" w:cstheme="minorHAnsi"/>
          <w:b/>
          <w:sz w:val="24"/>
          <w:szCs w:val="24"/>
        </w:rPr>
        <w:t xml:space="preserve">ata </w:t>
      </w:r>
      <w:r w:rsidR="000C3AC5" w:rsidRPr="007D498B">
        <w:rPr>
          <w:rFonts w:asciiTheme="minorHAnsi" w:hAnsiTheme="minorHAnsi" w:cstheme="minorHAnsi"/>
          <w:b/>
          <w:sz w:val="24"/>
          <w:szCs w:val="24"/>
        </w:rPr>
        <w:t>P</w:t>
      </w:r>
      <w:r w:rsidRPr="007D498B">
        <w:rPr>
          <w:rFonts w:asciiTheme="minorHAnsi" w:hAnsiTheme="minorHAnsi" w:cstheme="minorHAnsi"/>
          <w:b/>
          <w:sz w:val="24"/>
          <w:szCs w:val="24"/>
        </w:rPr>
        <w:t xml:space="preserve">rotection </w:t>
      </w:r>
      <w:r w:rsidR="000C3AC5" w:rsidRPr="007D498B">
        <w:rPr>
          <w:rFonts w:asciiTheme="minorHAnsi" w:hAnsiTheme="minorHAnsi" w:cstheme="minorHAnsi"/>
          <w:b/>
          <w:sz w:val="24"/>
          <w:szCs w:val="24"/>
        </w:rPr>
        <w:t>O</w:t>
      </w:r>
      <w:r w:rsidRPr="007D498B">
        <w:rPr>
          <w:rFonts w:asciiTheme="minorHAnsi" w:hAnsiTheme="minorHAnsi" w:cstheme="minorHAnsi"/>
          <w:b/>
          <w:sz w:val="24"/>
          <w:szCs w:val="24"/>
        </w:rPr>
        <w:t>fficer.</w:t>
      </w:r>
    </w:p>
    <w:p w14:paraId="4EE3A3D1" w14:textId="77777777" w:rsidR="00DD30CB" w:rsidRPr="007D498B" w:rsidRDefault="00DD30CB" w:rsidP="00DD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0E10647E" w14:textId="77777777" w:rsidR="00DD30CB" w:rsidRPr="007D498B" w:rsidRDefault="00DD30CB" w:rsidP="00DD30CB">
      <w:pPr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25EBE7E7" w14:textId="76A6DC97" w:rsidR="00DD30CB" w:rsidRPr="007D498B" w:rsidRDefault="009D094D" w:rsidP="00DD30CB">
      <w:pPr>
        <w:jc w:val="left"/>
        <w:rPr>
          <w:rFonts w:asciiTheme="minorHAnsi" w:hAnsiTheme="minorHAnsi" w:cstheme="minorHAnsi"/>
          <w:sz w:val="24"/>
          <w:szCs w:val="24"/>
        </w:rPr>
      </w:pPr>
      <w:r w:rsidRPr="007D498B">
        <w:rPr>
          <w:rFonts w:asciiTheme="minorHAnsi" w:hAnsiTheme="minorHAnsi" w:cstheme="minorHAnsi"/>
          <w:sz w:val="24"/>
          <w:szCs w:val="24"/>
        </w:rPr>
        <w:t xml:space="preserve">The </w:t>
      </w:r>
      <w:r w:rsidR="00035D20" w:rsidRPr="007D498B">
        <w:rPr>
          <w:rFonts w:asciiTheme="minorHAnsi" w:hAnsiTheme="minorHAnsi" w:cstheme="minorHAnsi"/>
          <w:sz w:val="24"/>
          <w:szCs w:val="24"/>
        </w:rPr>
        <w:t>D</w:t>
      </w:r>
      <w:r w:rsidR="00DD30CB" w:rsidRPr="007D498B">
        <w:rPr>
          <w:rFonts w:asciiTheme="minorHAnsi" w:hAnsiTheme="minorHAnsi" w:cstheme="minorHAnsi"/>
          <w:sz w:val="24"/>
          <w:szCs w:val="24"/>
        </w:rPr>
        <w:t xml:space="preserve">ata </w:t>
      </w:r>
      <w:r w:rsidR="00035D20" w:rsidRPr="007D498B">
        <w:rPr>
          <w:rFonts w:asciiTheme="minorHAnsi" w:hAnsiTheme="minorHAnsi" w:cstheme="minorHAnsi"/>
          <w:sz w:val="24"/>
          <w:szCs w:val="24"/>
        </w:rPr>
        <w:t>P</w:t>
      </w:r>
      <w:r w:rsidR="00DD30CB" w:rsidRPr="007D498B">
        <w:rPr>
          <w:rFonts w:asciiTheme="minorHAnsi" w:hAnsiTheme="minorHAnsi" w:cstheme="minorHAnsi"/>
          <w:sz w:val="24"/>
          <w:szCs w:val="24"/>
        </w:rPr>
        <w:t>rotection</w:t>
      </w:r>
      <w:r w:rsidRPr="007D498B">
        <w:rPr>
          <w:rFonts w:asciiTheme="minorHAnsi" w:hAnsiTheme="minorHAnsi" w:cstheme="minorHAnsi"/>
          <w:sz w:val="24"/>
          <w:szCs w:val="24"/>
        </w:rPr>
        <w:t xml:space="preserve"> </w:t>
      </w:r>
      <w:r w:rsidR="00035D20" w:rsidRPr="007D498B">
        <w:rPr>
          <w:rFonts w:asciiTheme="minorHAnsi" w:hAnsiTheme="minorHAnsi" w:cstheme="minorHAnsi"/>
          <w:sz w:val="24"/>
          <w:szCs w:val="24"/>
        </w:rPr>
        <w:t>O</w:t>
      </w:r>
      <w:r w:rsidRPr="007D498B">
        <w:rPr>
          <w:rFonts w:asciiTheme="minorHAnsi" w:hAnsiTheme="minorHAnsi" w:cstheme="minorHAnsi"/>
          <w:sz w:val="24"/>
          <w:szCs w:val="24"/>
        </w:rPr>
        <w:t>fficer (or person acting in his place)</w:t>
      </w:r>
      <w:r w:rsidR="00DD30CB" w:rsidRPr="007D498B">
        <w:rPr>
          <w:rFonts w:asciiTheme="minorHAnsi" w:hAnsiTheme="minorHAnsi" w:cstheme="minorHAnsi"/>
          <w:sz w:val="24"/>
          <w:szCs w:val="24"/>
        </w:rPr>
        <w:t xml:space="preserve"> should then follow the steps set out in this Data Breach Protocol</w:t>
      </w:r>
      <w:r w:rsidR="001625C8" w:rsidRPr="007D498B">
        <w:rPr>
          <w:rFonts w:asciiTheme="minorHAnsi" w:hAnsiTheme="minorHAnsi" w:cstheme="minorHAnsi"/>
          <w:sz w:val="24"/>
          <w:szCs w:val="24"/>
        </w:rPr>
        <w:t xml:space="preserve"> and in our supplemental guidance for data protection officers</w:t>
      </w:r>
      <w:r w:rsidR="00547E80" w:rsidRPr="007D498B">
        <w:rPr>
          <w:rFonts w:asciiTheme="minorHAnsi" w:hAnsiTheme="minorHAnsi" w:cstheme="minorHAnsi"/>
          <w:sz w:val="24"/>
          <w:szCs w:val="24"/>
        </w:rPr>
        <w:t>/data protection lead</w:t>
      </w:r>
      <w:r w:rsidR="00DD30CB" w:rsidRPr="007D498B">
        <w:rPr>
          <w:rFonts w:asciiTheme="minorHAnsi" w:hAnsiTheme="minorHAnsi" w:cstheme="minorHAnsi"/>
          <w:sz w:val="24"/>
          <w:szCs w:val="24"/>
        </w:rPr>
        <w:t>.</w:t>
      </w:r>
    </w:p>
    <w:p w14:paraId="662C503F" w14:textId="77777777" w:rsidR="004D0093" w:rsidRPr="007D498B" w:rsidRDefault="004D0093" w:rsidP="004D0093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4D0F7E17" w14:textId="5FC10CAE" w:rsidR="004D0093" w:rsidRPr="007D498B" w:rsidRDefault="004D0093" w:rsidP="004D0093">
      <w:pPr>
        <w:jc w:val="left"/>
        <w:rPr>
          <w:rFonts w:asciiTheme="minorHAnsi" w:hAnsiTheme="minorHAnsi" w:cstheme="minorHAnsi"/>
          <w:sz w:val="24"/>
          <w:szCs w:val="24"/>
        </w:rPr>
      </w:pPr>
      <w:r w:rsidRPr="007D498B">
        <w:rPr>
          <w:rFonts w:asciiTheme="minorHAnsi" w:hAnsiTheme="minorHAnsi" w:cstheme="minorHAnsi"/>
          <w:sz w:val="24"/>
          <w:szCs w:val="24"/>
        </w:rPr>
        <w:t>However the breach has occurred, there are 4 important elements</w:t>
      </w:r>
      <w:r w:rsidR="00AA1EAA" w:rsidRPr="007D498B">
        <w:rPr>
          <w:rFonts w:asciiTheme="minorHAnsi" w:hAnsiTheme="minorHAnsi" w:cstheme="minorHAnsi"/>
          <w:sz w:val="24"/>
          <w:szCs w:val="24"/>
        </w:rPr>
        <w:t xml:space="preserve"> to be considered</w:t>
      </w:r>
      <w:r w:rsidR="0005735F" w:rsidRPr="007D498B">
        <w:rPr>
          <w:rFonts w:asciiTheme="minorHAnsi" w:hAnsiTheme="minorHAnsi" w:cstheme="minorHAnsi"/>
          <w:sz w:val="24"/>
          <w:szCs w:val="24"/>
        </w:rPr>
        <w:t xml:space="preserve">, and </w:t>
      </w:r>
      <w:r w:rsidR="00C22B8F" w:rsidRPr="007D498B">
        <w:rPr>
          <w:rFonts w:asciiTheme="minorHAnsi" w:hAnsiTheme="minorHAnsi" w:cstheme="minorHAnsi"/>
          <w:sz w:val="24"/>
          <w:szCs w:val="24"/>
        </w:rPr>
        <w:t xml:space="preserve">the Data Protection Officer </w:t>
      </w:r>
      <w:r w:rsidR="0005735F" w:rsidRPr="007D498B">
        <w:rPr>
          <w:rFonts w:asciiTheme="minorHAnsi" w:hAnsiTheme="minorHAnsi" w:cstheme="minorHAnsi"/>
          <w:sz w:val="24"/>
          <w:szCs w:val="24"/>
        </w:rPr>
        <w:t xml:space="preserve">may need your assistance to fulfill </w:t>
      </w:r>
      <w:r w:rsidR="00C22B8F" w:rsidRPr="007D498B">
        <w:rPr>
          <w:rFonts w:asciiTheme="minorHAnsi" w:hAnsiTheme="minorHAnsi" w:cstheme="minorHAnsi"/>
          <w:sz w:val="24"/>
          <w:szCs w:val="24"/>
        </w:rPr>
        <w:t>their responsibilities in relation to all of these</w:t>
      </w:r>
      <w:r w:rsidRPr="007D498B">
        <w:rPr>
          <w:rFonts w:asciiTheme="minorHAnsi" w:hAnsiTheme="minorHAnsi" w:cstheme="minorHAnsi"/>
          <w:sz w:val="24"/>
          <w:szCs w:val="24"/>
        </w:rPr>
        <w:t>:</w:t>
      </w:r>
    </w:p>
    <w:p w14:paraId="66652633" w14:textId="77777777" w:rsidR="004D0093" w:rsidRPr="007D498B" w:rsidRDefault="004D0093" w:rsidP="004D0093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5177574E" w14:textId="77777777" w:rsidR="004D0093" w:rsidRPr="007D498B" w:rsidRDefault="004D0093" w:rsidP="004D0093">
      <w:pPr>
        <w:jc w:val="left"/>
        <w:rPr>
          <w:rFonts w:asciiTheme="minorHAnsi" w:hAnsiTheme="minorHAnsi" w:cstheme="minorHAnsi"/>
          <w:sz w:val="24"/>
          <w:szCs w:val="24"/>
        </w:rPr>
      </w:pPr>
      <w:r w:rsidRPr="007D498B">
        <w:rPr>
          <w:rFonts w:asciiTheme="minorHAnsi" w:hAnsiTheme="minorHAnsi" w:cstheme="minorHAnsi"/>
          <w:sz w:val="24"/>
          <w:szCs w:val="24"/>
        </w:rPr>
        <w:t>A) Containing the breach</w:t>
      </w:r>
    </w:p>
    <w:p w14:paraId="6A5D30F0" w14:textId="77777777" w:rsidR="004D0093" w:rsidRPr="007D498B" w:rsidRDefault="004D0093" w:rsidP="004D0093">
      <w:pPr>
        <w:jc w:val="left"/>
        <w:rPr>
          <w:rFonts w:asciiTheme="minorHAnsi" w:hAnsiTheme="minorHAnsi" w:cstheme="minorHAnsi"/>
          <w:sz w:val="24"/>
          <w:szCs w:val="24"/>
        </w:rPr>
      </w:pPr>
      <w:r w:rsidRPr="007D498B">
        <w:rPr>
          <w:rFonts w:asciiTheme="minorHAnsi" w:hAnsiTheme="minorHAnsi" w:cstheme="minorHAnsi"/>
          <w:sz w:val="24"/>
          <w:szCs w:val="24"/>
        </w:rPr>
        <w:t>B) Assessing risks and impact</w:t>
      </w:r>
    </w:p>
    <w:p w14:paraId="142B4CB8" w14:textId="5FBDAE24" w:rsidR="004D0093" w:rsidRPr="007D498B" w:rsidRDefault="004D0093" w:rsidP="004D0093">
      <w:pPr>
        <w:jc w:val="left"/>
        <w:rPr>
          <w:rFonts w:asciiTheme="minorHAnsi" w:hAnsiTheme="minorHAnsi" w:cstheme="minorHAnsi"/>
          <w:sz w:val="24"/>
          <w:szCs w:val="24"/>
        </w:rPr>
      </w:pPr>
      <w:r w:rsidRPr="007D498B">
        <w:rPr>
          <w:rFonts w:asciiTheme="minorHAnsi" w:hAnsiTheme="minorHAnsi" w:cstheme="minorHAnsi"/>
          <w:sz w:val="24"/>
          <w:szCs w:val="24"/>
        </w:rPr>
        <w:t>C) Reporting the incident</w:t>
      </w:r>
      <w:r w:rsidR="00547E80" w:rsidRPr="007D498B">
        <w:rPr>
          <w:rFonts w:asciiTheme="minorHAnsi" w:hAnsiTheme="minorHAnsi" w:cstheme="minorHAnsi"/>
          <w:sz w:val="24"/>
          <w:szCs w:val="24"/>
        </w:rPr>
        <w:t xml:space="preserve"> (where necessary)</w:t>
      </w:r>
    </w:p>
    <w:p w14:paraId="5C2AE70A" w14:textId="0C105EA2" w:rsidR="004D0093" w:rsidRPr="007D498B" w:rsidRDefault="004D0093" w:rsidP="004D0093">
      <w:pPr>
        <w:jc w:val="left"/>
        <w:rPr>
          <w:rFonts w:asciiTheme="minorHAnsi" w:hAnsiTheme="minorHAnsi" w:cstheme="minorHAnsi"/>
          <w:sz w:val="24"/>
          <w:szCs w:val="24"/>
        </w:rPr>
      </w:pPr>
      <w:r w:rsidRPr="007D498B">
        <w:rPr>
          <w:rFonts w:asciiTheme="minorHAnsi" w:hAnsiTheme="minorHAnsi" w:cstheme="minorHAnsi"/>
          <w:sz w:val="24"/>
          <w:szCs w:val="24"/>
        </w:rPr>
        <w:t>D) Evaluating the response and recovery to prevent future breaches</w:t>
      </w:r>
    </w:p>
    <w:p w14:paraId="6B0B2425" w14:textId="77777777" w:rsidR="00E82C13" w:rsidRPr="007D498B" w:rsidRDefault="00E82C13" w:rsidP="004D0093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553173FA" w14:textId="77777777" w:rsidR="004D0093" w:rsidRPr="007D498B" w:rsidRDefault="004D0093" w:rsidP="004D0093">
      <w:pPr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D498B">
        <w:rPr>
          <w:rFonts w:asciiTheme="minorHAnsi" w:hAnsiTheme="minorHAnsi" w:cstheme="minorHAnsi"/>
          <w:b/>
          <w:sz w:val="24"/>
          <w:szCs w:val="24"/>
          <w:u w:val="single"/>
        </w:rPr>
        <w:t>Step 1 – containing the breach</w:t>
      </w:r>
    </w:p>
    <w:p w14:paraId="653B11F6" w14:textId="77777777" w:rsidR="004D0093" w:rsidRPr="007D498B" w:rsidRDefault="004D0093" w:rsidP="004D0093">
      <w:pPr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62D09E6" w14:textId="7CE15FA1" w:rsidR="009D094D" w:rsidRPr="007D498B" w:rsidRDefault="008123F4" w:rsidP="009D094D">
      <w:pPr>
        <w:jc w:val="left"/>
        <w:rPr>
          <w:rFonts w:asciiTheme="minorHAnsi" w:hAnsiTheme="minorHAnsi" w:cstheme="minorHAnsi"/>
          <w:sz w:val="24"/>
          <w:szCs w:val="24"/>
        </w:rPr>
      </w:pPr>
      <w:r w:rsidRPr="007D498B">
        <w:rPr>
          <w:rFonts w:asciiTheme="minorHAnsi" w:hAnsiTheme="minorHAnsi" w:cstheme="minorHAnsi"/>
          <w:sz w:val="24"/>
          <w:szCs w:val="24"/>
        </w:rPr>
        <w:t>T</w:t>
      </w:r>
      <w:r w:rsidR="009D094D" w:rsidRPr="007D498B">
        <w:rPr>
          <w:rFonts w:asciiTheme="minorHAnsi" w:hAnsiTheme="minorHAnsi" w:cstheme="minorHAnsi"/>
          <w:sz w:val="24"/>
          <w:szCs w:val="24"/>
        </w:rPr>
        <w:t>he following measures</w:t>
      </w:r>
      <w:r w:rsidRPr="007D498B">
        <w:rPr>
          <w:rFonts w:asciiTheme="minorHAnsi" w:hAnsiTheme="minorHAnsi" w:cstheme="minorHAnsi"/>
          <w:sz w:val="24"/>
          <w:szCs w:val="24"/>
        </w:rPr>
        <w:t xml:space="preserve"> may be </w:t>
      </w:r>
      <w:r w:rsidR="007A0AC4" w:rsidRPr="007D498B">
        <w:rPr>
          <w:rFonts w:asciiTheme="minorHAnsi" w:hAnsiTheme="minorHAnsi" w:cstheme="minorHAnsi"/>
          <w:sz w:val="24"/>
          <w:szCs w:val="24"/>
        </w:rPr>
        <w:t>appropriate</w:t>
      </w:r>
      <w:r w:rsidRPr="007D498B">
        <w:rPr>
          <w:rFonts w:asciiTheme="minorHAnsi" w:hAnsiTheme="minorHAnsi" w:cstheme="minorHAnsi"/>
          <w:sz w:val="24"/>
          <w:szCs w:val="24"/>
        </w:rPr>
        <w:t xml:space="preserve"> </w:t>
      </w:r>
      <w:r w:rsidR="007A0AC4" w:rsidRPr="007D498B">
        <w:rPr>
          <w:rFonts w:asciiTheme="minorHAnsi" w:hAnsiTheme="minorHAnsi" w:cstheme="minorHAnsi"/>
          <w:sz w:val="24"/>
          <w:szCs w:val="24"/>
        </w:rPr>
        <w:t xml:space="preserve">in </w:t>
      </w:r>
      <w:r w:rsidR="005B3634" w:rsidRPr="007D498B">
        <w:rPr>
          <w:rFonts w:asciiTheme="minorHAnsi" w:hAnsiTheme="minorHAnsi" w:cstheme="minorHAnsi"/>
          <w:sz w:val="24"/>
          <w:szCs w:val="24"/>
        </w:rPr>
        <w:t>contain</w:t>
      </w:r>
      <w:r w:rsidR="007A0AC4" w:rsidRPr="007D498B">
        <w:rPr>
          <w:rFonts w:asciiTheme="minorHAnsi" w:hAnsiTheme="minorHAnsi" w:cstheme="minorHAnsi"/>
          <w:sz w:val="24"/>
          <w:szCs w:val="24"/>
        </w:rPr>
        <w:t>ing</w:t>
      </w:r>
      <w:r w:rsidR="005B3634" w:rsidRPr="007D498B">
        <w:rPr>
          <w:rFonts w:asciiTheme="minorHAnsi" w:hAnsiTheme="minorHAnsi" w:cstheme="minorHAnsi"/>
          <w:sz w:val="24"/>
          <w:szCs w:val="24"/>
        </w:rPr>
        <w:t xml:space="preserve"> a breach</w:t>
      </w:r>
      <w:r w:rsidR="009D094D" w:rsidRPr="007D498B">
        <w:rPr>
          <w:rFonts w:asciiTheme="minorHAnsi" w:hAnsiTheme="minorHAnsi" w:cstheme="minorHAnsi"/>
          <w:sz w:val="24"/>
          <w:szCs w:val="24"/>
        </w:rPr>
        <w:t>:</w:t>
      </w:r>
    </w:p>
    <w:p w14:paraId="28E175E0" w14:textId="77777777" w:rsidR="009D094D" w:rsidRPr="007D498B" w:rsidRDefault="009D094D" w:rsidP="009D094D">
      <w:pPr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6C73EA7D" w14:textId="3709980B" w:rsidR="009D094D" w:rsidRPr="007D498B" w:rsidRDefault="009D094D" w:rsidP="009D094D">
      <w:pPr>
        <w:numPr>
          <w:ilvl w:val="0"/>
          <w:numId w:val="2"/>
        </w:numPr>
        <w:contextualSpacing/>
        <w:jc w:val="left"/>
        <w:rPr>
          <w:rFonts w:asciiTheme="minorHAnsi" w:hAnsiTheme="minorHAnsi" w:cstheme="minorHAnsi"/>
          <w:b/>
          <w:sz w:val="24"/>
          <w:szCs w:val="24"/>
        </w:rPr>
      </w:pPr>
      <w:r w:rsidRPr="007D498B">
        <w:rPr>
          <w:rFonts w:asciiTheme="minorHAnsi" w:hAnsiTheme="minorHAnsi" w:cstheme="minorHAnsi"/>
          <w:b/>
          <w:sz w:val="24"/>
          <w:szCs w:val="24"/>
        </w:rPr>
        <w:t xml:space="preserve">Shut down </w:t>
      </w:r>
      <w:r w:rsidR="00ED6894" w:rsidRPr="007D498B">
        <w:rPr>
          <w:rFonts w:asciiTheme="minorHAnsi" w:hAnsiTheme="minorHAnsi" w:cstheme="minorHAnsi"/>
          <w:b/>
          <w:sz w:val="24"/>
          <w:szCs w:val="24"/>
        </w:rPr>
        <w:t xml:space="preserve">the </w:t>
      </w:r>
      <w:r w:rsidRPr="007D498B">
        <w:rPr>
          <w:rFonts w:asciiTheme="minorHAnsi" w:hAnsiTheme="minorHAnsi" w:cstheme="minorHAnsi"/>
          <w:b/>
          <w:sz w:val="24"/>
          <w:szCs w:val="24"/>
        </w:rPr>
        <w:t xml:space="preserve">system if a computer </w:t>
      </w:r>
      <w:r w:rsidR="00E93E6D" w:rsidRPr="007D498B">
        <w:rPr>
          <w:rFonts w:asciiTheme="minorHAnsi" w:hAnsiTheme="minorHAnsi" w:cstheme="minorHAnsi"/>
          <w:b/>
          <w:sz w:val="24"/>
          <w:szCs w:val="24"/>
        </w:rPr>
        <w:t>system error or Cyber-</w:t>
      </w:r>
      <w:r w:rsidR="00024B4A" w:rsidRPr="007D498B">
        <w:rPr>
          <w:rFonts w:asciiTheme="minorHAnsi" w:hAnsiTheme="minorHAnsi" w:cstheme="minorHAnsi"/>
          <w:b/>
          <w:sz w:val="24"/>
          <w:szCs w:val="24"/>
        </w:rPr>
        <w:t xml:space="preserve">crime event </w:t>
      </w:r>
      <w:r w:rsidRPr="007D498B">
        <w:rPr>
          <w:rFonts w:asciiTheme="minorHAnsi" w:hAnsiTheme="minorHAnsi" w:cstheme="minorHAnsi"/>
          <w:b/>
          <w:sz w:val="24"/>
          <w:szCs w:val="24"/>
        </w:rPr>
        <w:t>led to the breach</w:t>
      </w:r>
      <w:r w:rsidR="003772C6" w:rsidRPr="007D498B">
        <w:rPr>
          <w:rFonts w:asciiTheme="minorHAnsi" w:hAnsiTheme="minorHAnsi" w:cstheme="minorHAnsi"/>
          <w:b/>
          <w:sz w:val="24"/>
          <w:szCs w:val="24"/>
        </w:rPr>
        <w:t xml:space="preserve"> – Contact</w:t>
      </w:r>
      <w:r w:rsidR="00071CD5" w:rsidRPr="007D498B">
        <w:rPr>
          <w:rFonts w:asciiTheme="minorHAnsi" w:hAnsiTheme="minorHAnsi" w:cstheme="minorHAnsi"/>
          <w:b/>
          <w:sz w:val="24"/>
          <w:szCs w:val="24"/>
        </w:rPr>
        <w:t xml:space="preserve"> Rev Dave Poultney</w:t>
      </w:r>
    </w:p>
    <w:p w14:paraId="35F7AEA1" w14:textId="4A27BABA" w:rsidR="009D094D" w:rsidRPr="007D498B" w:rsidRDefault="009D094D" w:rsidP="009D094D">
      <w:pPr>
        <w:numPr>
          <w:ilvl w:val="0"/>
          <w:numId w:val="2"/>
        </w:numPr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7D498B">
        <w:rPr>
          <w:rFonts w:asciiTheme="minorHAnsi" w:hAnsiTheme="minorHAnsi" w:cstheme="minorHAnsi"/>
          <w:b/>
          <w:sz w:val="24"/>
          <w:szCs w:val="24"/>
        </w:rPr>
        <w:t>Establish whether steps can be taken to recover lost data</w:t>
      </w:r>
      <w:r w:rsidRPr="007D498B">
        <w:rPr>
          <w:rFonts w:asciiTheme="minorHAnsi" w:hAnsiTheme="minorHAnsi" w:cstheme="minorHAnsi"/>
          <w:sz w:val="24"/>
          <w:szCs w:val="24"/>
        </w:rPr>
        <w:t xml:space="preserve"> (such as remotely disabling a lost laptop</w:t>
      </w:r>
      <w:r w:rsidR="00024B4A" w:rsidRPr="007D498B">
        <w:rPr>
          <w:rFonts w:asciiTheme="minorHAnsi" w:hAnsiTheme="minorHAnsi" w:cstheme="minorHAnsi"/>
          <w:sz w:val="24"/>
          <w:szCs w:val="24"/>
        </w:rPr>
        <w:t xml:space="preserve"> or remotely wipe mobile devices</w:t>
      </w:r>
      <w:r w:rsidRPr="007D498B">
        <w:rPr>
          <w:rFonts w:asciiTheme="minorHAnsi" w:hAnsiTheme="minorHAnsi" w:cstheme="minorHAnsi"/>
          <w:sz w:val="24"/>
          <w:szCs w:val="24"/>
        </w:rPr>
        <w:t>)</w:t>
      </w:r>
      <w:r w:rsidR="003772C6" w:rsidRPr="007D498B">
        <w:rPr>
          <w:rFonts w:asciiTheme="minorHAnsi" w:hAnsiTheme="minorHAnsi" w:cstheme="minorHAnsi"/>
          <w:sz w:val="24"/>
          <w:szCs w:val="24"/>
        </w:rPr>
        <w:t xml:space="preserve"> </w:t>
      </w:r>
      <w:r w:rsidR="003772C6" w:rsidRPr="007D498B">
        <w:rPr>
          <w:rFonts w:asciiTheme="minorHAnsi" w:hAnsiTheme="minorHAnsi" w:cstheme="minorHAnsi"/>
          <w:b/>
          <w:sz w:val="24"/>
          <w:szCs w:val="24"/>
        </w:rPr>
        <w:t xml:space="preserve">– Contact </w:t>
      </w:r>
      <w:r w:rsidR="00071CD5" w:rsidRPr="007D498B">
        <w:rPr>
          <w:rFonts w:asciiTheme="minorHAnsi" w:hAnsiTheme="minorHAnsi" w:cstheme="minorHAnsi"/>
          <w:b/>
          <w:sz w:val="24"/>
          <w:szCs w:val="24"/>
        </w:rPr>
        <w:t>Rev Dave Poultney</w:t>
      </w:r>
    </w:p>
    <w:p w14:paraId="79F31BA5" w14:textId="556990C2" w:rsidR="009D094D" w:rsidRPr="007D498B" w:rsidRDefault="009D094D" w:rsidP="009D094D">
      <w:pPr>
        <w:numPr>
          <w:ilvl w:val="0"/>
          <w:numId w:val="2"/>
        </w:numPr>
        <w:contextualSpacing/>
        <w:jc w:val="left"/>
        <w:rPr>
          <w:rFonts w:asciiTheme="minorHAnsi" w:hAnsiTheme="minorHAnsi" w:cstheme="minorHAnsi"/>
          <w:b/>
          <w:sz w:val="24"/>
          <w:szCs w:val="24"/>
        </w:rPr>
      </w:pPr>
      <w:r w:rsidRPr="007D498B">
        <w:rPr>
          <w:rFonts w:asciiTheme="minorHAnsi" w:hAnsiTheme="minorHAnsi" w:cstheme="minorHAnsi"/>
          <w:b/>
          <w:sz w:val="24"/>
          <w:szCs w:val="24"/>
        </w:rPr>
        <w:t>Reset passwords if they have been compromised</w:t>
      </w:r>
      <w:r w:rsidR="003772C6" w:rsidRPr="007D498B">
        <w:rPr>
          <w:rFonts w:asciiTheme="minorHAnsi" w:hAnsiTheme="minorHAnsi" w:cstheme="minorHAnsi"/>
          <w:b/>
          <w:sz w:val="24"/>
          <w:szCs w:val="24"/>
        </w:rPr>
        <w:t xml:space="preserve"> – Contact </w:t>
      </w:r>
      <w:r w:rsidR="00071CD5" w:rsidRPr="007D498B">
        <w:rPr>
          <w:rFonts w:asciiTheme="minorHAnsi" w:hAnsiTheme="minorHAnsi" w:cstheme="minorHAnsi"/>
          <w:b/>
          <w:sz w:val="24"/>
          <w:szCs w:val="24"/>
        </w:rPr>
        <w:t>Rev Dave Poultney</w:t>
      </w:r>
    </w:p>
    <w:p w14:paraId="7E787BE1" w14:textId="5433F088" w:rsidR="009D094D" w:rsidRPr="007D498B" w:rsidRDefault="009D094D" w:rsidP="009D094D">
      <w:pPr>
        <w:numPr>
          <w:ilvl w:val="0"/>
          <w:numId w:val="2"/>
        </w:numPr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7D498B">
        <w:rPr>
          <w:rFonts w:asciiTheme="minorHAnsi" w:hAnsiTheme="minorHAnsi" w:cstheme="minorHAnsi"/>
          <w:b/>
          <w:sz w:val="24"/>
          <w:szCs w:val="24"/>
        </w:rPr>
        <w:t>Notify the police if criminal activity is suspected and preserve evidence</w:t>
      </w:r>
      <w:r w:rsidRPr="007D498B">
        <w:rPr>
          <w:rFonts w:asciiTheme="minorHAnsi" w:hAnsiTheme="minorHAnsi" w:cstheme="minorHAnsi"/>
          <w:sz w:val="24"/>
          <w:szCs w:val="24"/>
        </w:rPr>
        <w:t xml:space="preserve"> (such as hacking or theft)</w:t>
      </w:r>
    </w:p>
    <w:p w14:paraId="541E2EDE" w14:textId="24F8D6D0" w:rsidR="005B3634" w:rsidRPr="007D498B" w:rsidRDefault="005B3634" w:rsidP="005B3634">
      <w:pPr>
        <w:contextualSpacing/>
        <w:jc w:val="left"/>
        <w:rPr>
          <w:rFonts w:asciiTheme="minorHAnsi" w:hAnsiTheme="minorHAnsi" w:cstheme="minorHAnsi"/>
          <w:sz w:val="24"/>
          <w:szCs w:val="24"/>
        </w:rPr>
      </w:pPr>
    </w:p>
    <w:p w14:paraId="7955AD12" w14:textId="43C2146D" w:rsidR="005B3634" w:rsidRPr="007D498B" w:rsidRDefault="005B3634" w:rsidP="005B3634">
      <w:pPr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7D498B">
        <w:rPr>
          <w:rFonts w:asciiTheme="minorHAnsi" w:hAnsiTheme="minorHAnsi" w:cstheme="minorHAnsi"/>
          <w:sz w:val="24"/>
          <w:szCs w:val="24"/>
        </w:rPr>
        <w:t xml:space="preserve">These steps may require internal approval before being taken, or may only be taken by an approved staff member or </w:t>
      </w:r>
      <w:r w:rsidR="007A0AC4" w:rsidRPr="007D498B">
        <w:rPr>
          <w:rFonts w:asciiTheme="minorHAnsi" w:hAnsiTheme="minorHAnsi" w:cstheme="minorHAnsi"/>
          <w:sz w:val="24"/>
          <w:szCs w:val="24"/>
        </w:rPr>
        <w:t>your line manager</w:t>
      </w:r>
      <w:r w:rsidRPr="007D498B">
        <w:rPr>
          <w:rFonts w:asciiTheme="minorHAnsi" w:hAnsiTheme="minorHAnsi" w:cstheme="minorHAnsi"/>
          <w:sz w:val="24"/>
          <w:szCs w:val="24"/>
        </w:rPr>
        <w:t xml:space="preserve">. If you are unsure whether you can or should take any of these steps then please contact your </w:t>
      </w:r>
      <w:r w:rsidR="007A0AC4" w:rsidRPr="007D498B">
        <w:rPr>
          <w:rFonts w:asciiTheme="minorHAnsi" w:hAnsiTheme="minorHAnsi" w:cstheme="minorHAnsi"/>
          <w:sz w:val="24"/>
          <w:szCs w:val="24"/>
        </w:rPr>
        <w:t xml:space="preserve">line </w:t>
      </w:r>
      <w:r w:rsidRPr="007D498B">
        <w:rPr>
          <w:rFonts w:asciiTheme="minorHAnsi" w:hAnsiTheme="minorHAnsi" w:cstheme="minorHAnsi"/>
          <w:sz w:val="24"/>
          <w:szCs w:val="24"/>
        </w:rPr>
        <w:t>manager and</w:t>
      </w:r>
      <w:r w:rsidR="007A0AC4" w:rsidRPr="007D498B">
        <w:rPr>
          <w:rFonts w:asciiTheme="minorHAnsi" w:hAnsiTheme="minorHAnsi" w:cstheme="minorHAnsi"/>
          <w:sz w:val="24"/>
          <w:szCs w:val="24"/>
        </w:rPr>
        <w:t>/or</w:t>
      </w:r>
      <w:r w:rsidRPr="007D498B">
        <w:rPr>
          <w:rFonts w:asciiTheme="minorHAnsi" w:hAnsiTheme="minorHAnsi" w:cstheme="minorHAnsi"/>
          <w:sz w:val="24"/>
          <w:szCs w:val="24"/>
        </w:rPr>
        <w:t xml:space="preserve"> the Data Protection Officer</w:t>
      </w:r>
      <w:r w:rsidR="00E82C13" w:rsidRPr="007D498B">
        <w:rPr>
          <w:rFonts w:asciiTheme="minorHAnsi" w:hAnsiTheme="minorHAnsi" w:cstheme="minorHAnsi"/>
          <w:sz w:val="24"/>
          <w:szCs w:val="24"/>
        </w:rPr>
        <w:t xml:space="preserve"> (</w:t>
      </w:r>
      <w:r w:rsidRPr="007D498B">
        <w:rPr>
          <w:rFonts w:asciiTheme="minorHAnsi" w:hAnsiTheme="minorHAnsi" w:cstheme="minorHAnsi"/>
          <w:sz w:val="24"/>
          <w:szCs w:val="24"/>
        </w:rPr>
        <w:t>or person acting in his place)</w:t>
      </w:r>
      <w:r w:rsidR="007401FF" w:rsidRPr="007D498B">
        <w:rPr>
          <w:rFonts w:asciiTheme="minorHAnsi" w:hAnsiTheme="minorHAnsi" w:cstheme="minorHAnsi"/>
          <w:sz w:val="24"/>
          <w:szCs w:val="24"/>
        </w:rPr>
        <w:t xml:space="preserve"> immediately to ensure that any necessary steps to contain the breach can be taken</w:t>
      </w:r>
      <w:r w:rsidRPr="007D498B">
        <w:rPr>
          <w:rFonts w:asciiTheme="minorHAnsi" w:hAnsiTheme="minorHAnsi" w:cstheme="minorHAnsi"/>
          <w:sz w:val="24"/>
          <w:szCs w:val="24"/>
        </w:rPr>
        <w:t xml:space="preserve"> as soon as possible. </w:t>
      </w:r>
    </w:p>
    <w:p w14:paraId="6F355927" w14:textId="77777777" w:rsidR="009D094D" w:rsidRPr="007D498B" w:rsidRDefault="009D094D" w:rsidP="004D0093">
      <w:pPr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CAA1517" w14:textId="77777777" w:rsidR="009D094D" w:rsidRPr="007D498B" w:rsidRDefault="009D094D" w:rsidP="004D0093">
      <w:pPr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D498B">
        <w:rPr>
          <w:rFonts w:asciiTheme="minorHAnsi" w:hAnsiTheme="minorHAnsi" w:cstheme="minorHAnsi"/>
          <w:b/>
          <w:sz w:val="24"/>
          <w:szCs w:val="24"/>
          <w:u w:val="single"/>
        </w:rPr>
        <w:t>Step 2 – assessing risks and impact</w:t>
      </w:r>
    </w:p>
    <w:p w14:paraId="53F81129" w14:textId="77777777" w:rsidR="009D094D" w:rsidRPr="007D498B" w:rsidRDefault="009D094D" w:rsidP="004D0093">
      <w:pPr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68EAEF06" w14:textId="742D1532" w:rsidR="001C121C" w:rsidRPr="007D498B" w:rsidRDefault="00383677" w:rsidP="004D0093">
      <w:pPr>
        <w:jc w:val="left"/>
        <w:rPr>
          <w:rFonts w:asciiTheme="minorHAnsi" w:hAnsiTheme="minorHAnsi" w:cstheme="minorHAnsi"/>
          <w:sz w:val="24"/>
          <w:szCs w:val="24"/>
        </w:rPr>
      </w:pPr>
      <w:r w:rsidRPr="007D498B">
        <w:rPr>
          <w:rFonts w:asciiTheme="minorHAnsi" w:hAnsiTheme="minorHAnsi" w:cstheme="minorHAnsi"/>
          <w:sz w:val="24"/>
          <w:szCs w:val="24"/>
        </w:rPr>
        <w:t xml:space="preserve">Ultimately, the Data Protection Officer (or person acting in his place) will make the assessment of the breach and its impact. Even so, any member of staff who discovers or </w:t>
      </w:r>
      <w:r w:rsidR="001C121C" w:rsidRPr="007D498B">
        <w:rPr>
          <w:rFonts w:asciiTheme="minorHAnsi" w:hAnsiTheme="minorHAnsi" w:cstheme="minorHAnsi"/>
          <w:sz w:val="24"/>
          <w:szCs w:val="24"/>
        </w:rPr>
        <w:t xml:space="preserve">is </w:t>
      </w:r>
      <w:r w:rsidR="001C121C" w:rsidRPr="007D498B">
        <w:rPr>
          <w:rFonts w:asciiTheme="minorHAnsi" w:hAnsiTheme="minorHAnsi" w:cstheme="minorHAnsi"/>
          <w:sz w:val="24"/>
          <w:szCs w:val="24"/>
        </w:rPr>
        <w:lastRenderedPageBreak/>
        <w:t>alerted to a breach</w:t>
      </w:r>
      <w:r w:rsidRPr="007D498B">
        <w:rPr>
          <w:rFonts w:asciiTheme="minorHAnsi" w:hAnsiTheme="minorHAnsi" w:cstheme="minorHAnsi"/>
          <w:sz w:val="24"/>
          <w:szCs w:val="24"/>
        </w:rPr>
        <w:t xml:space="preserve"> has a responsibility </w:t>
      </w:r>
      <w:r w:rsidR="001C121C" w:rsidRPr="007D498B">
        <w:rPr>
          <w:rFonts w:asciiTheme="minorHAnsi" w:hAnsiTheme="minorHAnsi" w:cstheme="minorHAnsi"/>
          <w:sz w:val="24"/>
          <w:szCs w:val="24"/>
        </w:rPr>
        <w:t>to assist the Data Protection Officer</w:t>
      </w:r>
      <w:r w:rsidR="00E82C13" w:rsidRPr="007D498B">
        <w:rPr>
          <w:rFonts w:asciiTheme="minorHAnsi" w:hAnsiTheme="minorHAnsi" w:cstheme="minorHAnsi"/>
          <w:sz w:val="24"/>
          <w:szCs w:val="24"/>
        </w:rPr>
        <w:t xml:space="preserve"> </w:t>
      </w:r>
      <w:r w:rsidRPr="007D498B">
        <w:rPr>
          <w:rFonts w:asciiTheme="minorHAnsi" w:hAnsiTheme="minorHAnsi" w:cstheme="minorHAnsi"/>
          <w:sz w:val="24"/>
          <w:szCs w:val="24"/>
        </w:rPr>
        <w:t xml:space="preserve">wherever possible. </w:t>
      </w:r>
    </w:p>
    <w:p w14:paraId="1F4F4327" w14:textId="77777777" w:rsidR="001C121C" w:rsidRPr="007D498B" w:rsidRDefault="001C121C" w:rsidP="004D0093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7C6EEF33" w14:textId="1AAED1DE" w:rsidR="00383677" w:rsidRPr="007D498B" w:rsidRDefault="00383677" w:rsidP="004D0093">
      <w:pPr>
        <w:jc w:val="left"/>
        <w:rPr>
          <w:rFonts w:asciiTheme="minorHAnsi" w:hAnsiTheme="minorHAnsi" w:cstheme="minorHAnsi"/>
          <w:sz w:val="24"/>
          <w:szCs w:val="24"/>
        </w:rPr>
      </w:pPr>
      <w:r w:rsidRPr="007D498B">
        <w:rPr>
          <w:rFonts w:asciiTheme="minorHAnsi" w:hAnsiTheme="minorHAnsi" w:cstheme="minorHAnsi"/>
          <w:sz w:val="24"/>
          <w:szCs w:val="24"/>
        </w:rPr>
        <w:t xml:space="preserve">You can do this by thinking about the following points when completing the personal data breach log, as </w:t>
      </w:r>
      <w:r w:rsidR="001C121C" w:rsidRPr="007D498B">
        <w:rPr>
          <w:rFonts w:asciiTheme="minorHAnsi" w:hAnsiTheme="minorHAnsi" w:cstheme="minorHAnsi"/>
          <w:sz w:val="24"/>
          <w:szCs w:val="24"/>
        </w:rPr>
        <w:t xml:space="preserve">the information </w:t>
      </w:r>
      <w:r w:rsidRPr="007D498B">
        <w:rPr>
          <w:rFonts w:asciiTheme="minorHAnsi" w:hAnsiTheme="minorHAnsi" w:cstheme="minorHAnsi"/>
          <w:sz w:val="24"/>
          <w:szCs w:val="24"/>
        </w:rPr>
        <w:t>will help the Data Protection Officer to decide whether or not to report the breach to the ICO and/or the individual</w:t>
      </w:r>
      <w:r w:rsidR="00E8357B" w:rsidRPr="007D498B">
        <w:rPr>
          <w:rFonts w:asciiTheme="minorHAnsi" w:hAnsiTheme="minorHAnsi" w:cstheme="minorHAnsi"/>
          <w:sz w:val="24"/>
          <w:szCs w:val="24"/>
        </w:rPr>
        <w:t>/</w:t>
      </w:r>
      <w:r w:rsidRPr="007D498B">
        <w:rPr>
          <w:rFonts w:asciiTheme="minorHAnsi" w:hAnsiTheme="minorHAnsi" w:cstheme="minorHAnsi"/>
          <w:sz w:val="24"/>
          <w:szCs w:val="24"/>
        </w:rPr>
        <w:t xml:space="preserve">s affected by the breach: </w:t>
      </w:r>
    </w:p>
    <w:p w14:paraId="03F31E86" w14:textId="77777777" w:rsidR="009D094D" w:rsidRPr="007D498B" w:rsidRDefault="009D094D" w:rsidP="004D0093">
      <w:pPr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05D0B05" w14:textId="2DAF84B0" w:rsidR="00024B4A" w:rsidRPr="007D498B" w:rsidRDefault="00024B4A" w:rsidP="009D094D">
      <w:pPr>
        <w:numPr>
          <w:ilvl w:val="0"/>
          <w:numId w:val="3"/>
        </w:numPr>
        <w:contextualSpacing/>
        <w:jc w:val="left"/>
        <w:rPr>
          <w:rFonts w:asciiTheme="minorHAnsi" w:hAnsiTheme="minorHAnsi" w:cstheme="minorHAnsi"/>
          <w:b/>
          <w:sz w:val="24"/>
          <w:szCs w:val="24"/>
        </w:rPr>
      </w:pPr>
      <w:r w:rsidRPr="007D498B">
        <w:rPr>
          <w:rFonts w:asciiTheme="minorHAnsi" w:hAnsiTheme="minorHAnsi" w:cstheme="minorHAnsi"/>
          <w:b/>
          <w:sz w:val="24"/>
          <w:szCs w:val="24"/>
        </w:rPr>
        <w:t xml:space="preserve">What is the nature/circumstances of the breach? </w:t>
      </w:r>
      <w:r w:rsidRPr="007D498B">
        <w:rPr>
          <w:rFonts w:asciiTheme="minorHAnsi" w:hAnsiTheme="minorHAnsi" w:cstheme="minorHAnsi"/>
          <w:sz w:val="24"/>
          <w:szCs w:val="24"/>
        </w:rPr>
        <w:t xml:space="preserve">For </w:t>
      </w:r>
      <w:r w:rsidR="001214EE" w:rsidRPr="007D498B">
        <w:rPr>
          <w:rFonts w:asciiTheme="minorHAnsi" w:hAnsiTheme="minorHAnsi" w:cstheme="minorHAnsi"/>
          <w:sz w:val="24"/>
          <w:szCs w:val="24"/>
        </w:rPr>
        <w:t>example,</w:t>
      </w:r>
      <w:r w:rsidRPr="007D498B">
        <w:rPr>
          <w:rFonts w:asciiTheme="minorHAnsi" w:hAnsiTheme="minorHAnsi" w:cstheme="minorHAnsi"/>
          <w:sz w:val="24"/>
          <w:szCs w:val="24"/>
        </w:rPr>
        <w:t xml:space="preserve"> were papers left on a train, </w:t>
      </w:r>
      <w:r w:rsidR="001214EE" w:rsidRPr="007D498B">
        <w:rPr>
          <w:rFonts w:asciiTheme="minorHAnsi" w:hAnsiTheme="minorHAnsi" w:cstheme="minorHAnsi"/>
          <w:sz w:val="24"/>
          <w:szCs w:val="24"/>
        </w:rPr>
        <w:t xml:space="preserve">or </w:t>
      </w:r>
      <w:r w:rsidRPr="007D498B">
        <w:rPr>
          <w:rFonts w:asciiTheme="minorHAnsi" w:hAnsiTheme="minorHAnsi" w:cstheme="minorHAnsi"/>
          <w:sz w:val="24"/>
          <w:szCs w:val="24"/>
        </w:rPr>
        <w:t>has someone gained access to the computer system and gained access to personal data?</w:t>
      </w:r>
    </w:p>
    <w:p w14:paraId="20E6B8F3" w14:textId="77777777" w:rsidR="009D094D" w:rsidRPr="007D498B" w:rsidRDefault="009D094D" w:rsidP="009D094D">
      <w:pPr>
        <w:numPr>
          <w:ilvl w:val="0"/>
          <w:numId w:val="3"/>
        </w:numPr>
        <w:contextualSpacing/>
        <w:jc w:val="left"/>
        <w:rPr>
          <w:rFonts w:asciiTheme="minorHAnsi" w:hAnsiTheme="minorHAnsi" w:cstheme="minorHAnsi"/>
          <w:b/>
          <w:sz w:val="24"/>
          <w:szCs w:val="24"/>
        </w:rPr>
      </w:pPr>
      <w:r w:rsidRPr="007D498B">
        <w:rPr>
          <w:rFonts w:asciiTheme="minorHAnsi" w:hAnsiTheme="minorHAnsi" w:cstheme="minorHAnsi"/>
          <w:b/>
          <w:sz w:val="24"/>
          <w:szCs w:val="24"/>
        </w:rPr>
        <w:t>What types of personal data were involved?</w:t>
      </w:r>
    </w:p>
    <w:p w14:paraId="4E51F394" w14:textId="5F5D2B4D" w:rsidR="009D094D" w:rsidRPr="007D498B" w:rsidRDefault="009D094D" w:rsidP="009D094D">
      <w:pPr>
        <w:numPr>
          <w:ilvl w:val="0"/>
          <w:numId w:val="3"/>
        </w:numPr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7D498B">
        <w:rPr>
          <w:rFonts w:asciiTheme="minorHAnsi" w:hAnsiTheme="minorHAnsi" w:cstheme="minorHAnsi"/>
          <w:b/>
          <w:sz w:val="24"/>
          <w:szCs w:val="24"/>
        </w:rPr>
        <w:t xml:space="preserve">How sensitive is </w:t>
      </w:r>
      <w:r w:rsidR="001214EE" w:rsidRPr="007D498B">
        <w:rPr>
          <w:rFonts w:asciiTheme="minorHAnsi" w:hAnsiTheme="minorHAnsi" w:cstheme="minorHAnsi"/>
          <w:b/>
          <w:sz w:val="24"/>
          <w:szCs w:val="24"/>
        </w:rPr>
        <w:t xml:space="preserve">the </w:t>
      </w:r>
      <w:r w:rsidR="00C10598" w:rsidRPr="007D498B">
        <w:rPr>
          <w:rFonts w:asciiTheme="minorHAnsi" w:hAnsiTheme="minorHAnsi" w:cstheme="minorHAnsi"/>
          <w:b/>
          <w:sz w:val="24"/>
          <w:szCs w:val="24"/>
        </w:rPr>
        <w:t>data</w:t>
      </w:r>
      <w:r w:rsidRPr="007D498B">
        <w:rPr>
          <w:rFonts w:asciiTheme="minorHAnsi" w:hAnsiTheme="minorHAnsi" w:cstheme="minorHAnsi"/>
          <w:b/>
          <w:sz w:val="24"/>
          <w:szCs w:val="24"/>
        </w:rPr>
        <w:t>?</w:t>
      </w:r>
      <w:r w:rsidRPr="007D498B">
        <w:rPr>
          <w:rFonts w:asciiTheme="minorHAnsi" w:hAnsiTheme="minorHAnsi" w:cstheme="minorHAnsi"/>
          <w:sz w:val="24"/>
          <w:szCs w:val="24"/>
        </w:rPr>
        <w:t xml:space="preserve"> Some data is sensitive because of its personal nature (e.g. client addresses and contact numbers</w:t>
      </w:r>
      <w:r w:rsidR="00FE72CE" w:rsidRPr="007D498B">
        <w:rPr>
          <w:rFonts w:asciiTheme="minorHAnsi" w:hAnsiTheme="minorHAnsi" w:cstheme="minorHAnsi"/>
          <w:sz w:val="24"/>
          <w:szCs w:val="24"/>
        </w:rPr>
        <w:t>, or information that allows individuals to be easily identified</w:t>
      </w:r>
      <w:r w:rsidRPr="007D498B">
        <w:rPr>
          <w:rFonts w:asciiTheme="minorHAnsi" w:hAnsiTheme="minorHAnsi" w:cstheme="minorHAnsi"/>
          <w:sz w:val="24"/>
          <w:szCs w:val="24"/>
        </w:rPr>
        <w:t>)</w:t>
      </w:r>
      <w:r w:rsidR="005B2125" w:rsidRPr="007D498B">
        <w:rPr>
          <w:rFonts w:asciiTheme="minorHAnsi" w:hAnsiTheme="minorHAnsi" w:cstheme="minorHAnsi"/>
          <w:sz w:val="24"/>
          <w:szCs w:val="24"/>
        </w:rPr>
        <w:t xml:space="preserve"> while other data types are sensitive because of what might happen if it is misused.</w:t>
      </w:r>
    </w:p>
    <w:p w14:paraId="38FA6289" w14:textId="77777777" w:rsidR="009D094D" w:rsidRPr="007D498B" w:rsidRDefault="009D094D" w:rsidP="009D094D">
      <w:pPr>
        <w:numPr>
          <w:ilvl w:val="0"/>
          <w:numId w:val="3"/>
        </w:numPr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7D498B">
        <w:rPr>
          <w:rFonts w:asciiTheme="minorHAnsi" w:hAnsiTheme="minorHAnsi" w:cstheme="minorHAnsi"/>
          <w:b/>
          <w:sz w:val="24"/>
          <w:szCs w:val="24"/>
        </w:rPr>
        <w:t>If data has been lost or stolen, are there any protections in place?</w:t>
      </w:r>
      <w:r w:rsidR="005B2125" w:rsidRPr="007D498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B2125" w:rsidRPr="007D498B">
        <w:rPr>
          <w:rFonts w:asciiTheme="minorHAnsi" w:hAnsiTheme="minorHAnsi" w:cstheme="minorHAnsi"/>
          <w:sz w:val="24"/>
          <w:szCs w:val="24"/>
        </w:rPr>
        <w:t>For example, encryption.</w:t>
      </w:r>
    </w:p>
    <w:p w14:paraId="78A2FF94" w14:textId="77777777" w:rsidR="009D094D" w:rsidRPr="007D498B" w:rsidRDefault="009D094D" w:rsidP="009D094D">
      <w:pPr>
        <w:numPr>
          <w:ilvl w:val="0"/>
          <w:numId w:val="3"/>
        </w:numPr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7D498B">
        <w:rPr>
          <w:rFonts w:asciiTheme="minorHAnsi" w:hAnsiTheme="minorHAnsi" w:cstheme="minorHAnsi"/>
          <w:b/>
          <w:sz w:val="24"/>
          <w:szCs w:val="24"/>
        </w:rPr>
        <w:t>What has happened to the data?</w:t>
      </w:r>
      <w:r w:rsidRPr="007D498B">
        <w:rPr>
          <w:rFonts w:asciiTheme="minorHAnsi" w:hAnsiTheme="minorHAnsi" w:cstheme="minorHAnsi"/>
          <w:sz w:val="24"/>
          <w:szCs w:val="24"/>
        </w:rPr>
        <w:t xml:space="preserve"> Has it been </w:t>
      </w:r>
      <w:r w:rsidR="005B2125" w:rsidRPr="007D498B">
        <w:rPr>
          <w:rFonts w:asciiTheme="minorHAnsi" w:hAnsiTheme="minorHAnsi" w:cstheme="minorHAnsi"/>
          <w:sz w:val="24"/>
          <w:szCs w:val="24"/>
        </w:rPr>
        <w:t xml:space="preserve">stolen or </w:t>
      </w:r>
      <w:r w:rsidRPr="007D498B">
        <w:rPr>
          <w:rFonts w:asciiTheme="minorHAnsi" w:hAnsiTheme="minorHAnsi" w:cstheme="minorHAnsi"/>
          <w:sz w:val="24"/>
          <w:szCs w:val="24"/>
        </w:rPr>
        <w:t>damaged?</w:t>
      </w:r>
    </w:p>
    <w:p w14:paraId="2033BA7E" w14:textId="77777777" w:rsidR="00EF7C26" w:rsidRPr="007D498B" w:rsidRDefault="00EF7C26" w:rsidP="009D094D">
      <w:pPr>
        <w:numPr>
          <w:ilvl w:val="0"/>
          <w:numId w:val="3"/>
        </w:numPr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7D498B">
        <w:rPr>
          <w:rFonts w:asciiTheme="minorHAnsi" w:hAnsiTheme="minorHAnsi" w:cstheme="minorHAnsi"/>
          <w:b/>
          <w:sz w:val="24"/>
          <w:szCs w:val="24"/>
        </w:rPr>
        <w:t>How many individuals’ personal data are affected by the breach?</w:t>
      </w:r>
      <w:r w:rsidRPr="007D498B">
        <w:rPr>
          <w:rFonts w:asciiTheme="minorHAnsi" w:hAnsiTheme="minorHAnsi" w:cstheme="minorHAnsi"/>
          <w:sz w:val="24"/>
          <w:szCs w:val="24"/>
        </w:rPr>
        <w:t xml:space="preserve"> It is not necessarily the case that bigger risks will accrue from the loss of large amounts of data but it is an important determining factor in the overall risk assessment.</w:t>
      </w:r>
    </w:p>
    <w:p w14:paraId="7B8632A3" w14:textId="77777777" w:rsidR="00EF7C26" w:rsidRPr="007D498B" w:rsidRDefault="00EF7C26" w:rsidP="009D094D">
      <w:pPr>
        <w:numPr>
          <w:ilvl w:val="0"/>
          <w:numId w:val="3"/>
        </w:numPr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7D498B">
        <w:rPr>
          <w:rFonts w:asciiTheme="minorHAnsi" w:hAnsiTheme="minorHAnsi" w:cstheme="minorHAnsi"/>
          <w:b/>
          <w:sz w:val="24"/>
          <w:szCs w:val="24"/>
        </w:rPr>
        <w:t>Who are the individuals whose data has been breached?</w:t>
      </w:r>
      <w:r w:rsidRPr="007D498B">
        <w:rPr>
          <w:rFonts w:asciiTheme="minorHAnsi" w:hAnsiTheme="minorHAnsi" w:cstheme="minorHAnsi"/>
          <w:sz w:val="24"/>
          <w:szCs w:val="24"/>
        </w:rPr>
        <w:t xml:space="preserve"> Whether they are employees or customers will to some extent determine the level of risk posed by the breach</w:t>
      </w:r>
      <w:r w:rsidR="00ED6894" w:rsidRPr="007D498B">
        <w:rPr>
          <w:rFonts w:asciiTheme="minorHAnsi" w:hAnsiTheme="minorHAnsi" w:cstheme="minorHAnsi"/>
          <w:sz w:val="24"/>
          <w:szCs w:val="24"/>
        </w:rPr>
        <w:t>.</w:t>
      </w:r>
    </w:p>
    <w:p w14:paraId="66518043" w14:textId="4D4DD4B0" w:rsidR="00EF7C26" w:rsidRPr="007D498B" w:rsidRDefault="00EF7C26" w:rsidP="009D094D">
      <w:pPr>
        <w:numPr>
          <w:ilvl w:val="0"/>
          <w:numId w:val="3"/>
        </w:numPr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7D498B">
        <w:rPr>
          <w:rFonts w:asciiTheme="minorHAnsi" w:hAnsiTheme="minorHAnsi" w:cstheme="minorHAnsi"/>
          <w:b/>
          <w:sz w:val="24"/>
          <w:szCs w:val="24"/>
        </w:rPr>
        <w:t>What harm can come to those individuals?</w:t>
      </w:r>
      <w:r w:rsidRPr="007D498B">
        <w:rPr>
          <w:rFonts w:asciiTheme="minorHAnsi" w:hAnsiTheme="minorHAnsi" w:cstheme="minorHAnsi"/>
          <w:sz w:val="24"/>
          <w:szCs w:val="24"/>
        </w:rPr>
        <w:t xml:space="preserve"> Are there risks of</w:t>
      </w:r>
      <w:r w:rsidR="00FE72CE" w:rsidRPr="007D498B">
        <w:rPr>
          <w:rFonts w:asciiTheme="minorHAnsi" w:hAnsiTheme="minorHAnsi" w:cstheme="minorHAnsi"/>
          <w:sz w:val="24"/>
          <w:szCs w:val="24"/>
        </w:rPr>
        <w:t xml:space="preserve"> identity theft,</w:t>
      </w:r>
      <w:r w:rsidRPr="007D498B">
        <w:rPr>
          <w:rFonts w:asciiTheme="minorHAnsi" w:hAnsiTheme="minorHAnsi" w:cstheme="minorHAnsi"/>
          <w:sz w:val="24"/>
          <w:szCs w:val="24"/>
        </w:rPr>
        <w:t xml:space="preserve"> financial loss or </w:t>
      </w:r>
      <w:r w:rsidR="00FE72CE" w:rsidRPr="007D498B">
        <w:rPr>
          <w:rFonts w:asciiTheme="minorHAnsi" w:hAnsiTheme="minorHAnsi" w:cstheme="minorHAnsi"/>
          <w:sz w:val="24"/>
          <w:szCs w:val="24"/>
        </w:rPr>
        <w:t xml:space="preserve">damage to a person’s </w:t>
      </w:r>
      <w:r w:rsidRPr="007D498B">
        <w:rPr>
          <w:rFonts w:asciiTheme="minorHAnsi" w:hAnsiTheme="minorHAnsi" w:cstheme="minorHAnsi"/>
          <w:sz w:val="24"/>
          <w:szCs w:val="24"/>
        </w:rPr>
        <w:t>reputation</w:t>
      </w:r>
      <w:r w:rsidR="005B2125" w:rsidRPr="007D498B">
        <w:rPr>
          <w:rFonts w:asciiTheme="minorHAnsi" w:hAnsiTheme="minorHAnsi" w:cstheme="minorHAnsi"/>
          <w:sz w:val="24"/>
          <w:szCs w:val="24"/>
        </w:rPr>
        <w:t>,</w:t>
      </w:r>
      <w:r w:rsidRPr="007D498B">
        <w:rPr>
          <w:rFonts w:asciiTheme="minorHAnsi" w:hAnsiTheme="minorHAnsi" w:cstheme="minorHAnsi"/>
          <w:sz w:val="24"/>
          <w:szCs w:val="24"/>
        </w:rPr>
        <w:t xml:space="preserve"> for example.</w:t>
      </w:r>
    </w:p>
    <w:p w14:paraId="5FB27DA7" w14:textId="77777777" w:rsidR="00EF7C26" w:rsidRPr="007D498B" w:rsidRDefault="005B2125" w:rsidP="009D094D">
      <w:pPr>
        <w:numPr>
          <w:ilvl w:val="0"/>
          <w:numId w:val="3"/>
        </w:numPr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7D498B">
        <w:rPr>
          <w:rFonts w:asciiTheme="minorHAnsi" w:hAnsiTheme="minorHAnsi" w:cstheme="minorHAnsi"/>
          <w:b/>
          <w:sz w:val="24"/>
          <w:szCs w:val="24"/>
        </w:rPr>
        <w:t>If individual</w:t>
      </w:r>
      <w:r w:rsidR="00EF7C26" w:rsidRPr="007D498B">
        <w:rPr>
          <w:rFonts w:asciiTheme="minorHAnsi" w:hAnsiTheme="minorHAnsi" w:cstheme="minorHAnsi"/>
          <w:b/>
          <w:sz w:val="24"/>
          <w:szCs w:val="24"/>
        </w:rPr>
        <w:t>s</w:t>
      </w:r>
      <w:r w:rsidRPr="007D498B">
        <w:rPr>
          <w:rFonts w:asciiTheme="minorHAnsi" w:hAnsiTheme="minorHAnsi" w:cstheme="minorHAnsi"/>
          <w:b/>
          <w:sz w:val="24"/>
          <w:szCs w:val="24"/>
        </w:rPr>
        <w:t>’</w:t>
      </w:r>
      <w:r w:rsidR="00EF7C26" w:rsidRPr="007D498B">
        <w:rPr>
          <w:rFonts w:asciiTheme="minorHAnsi" w:hAnsiTheme="minorHAnsi" w:cstheme="minorHAnsi"/>
          <w:b/>
          <w:sz w:val="24"/>
          <w:szCs w:val="24"/>
        </w:rPr>
        <w:t xml:space="preserve"> bank details have been lost, consider contacting the bank for advice on anything they can do to help prevent fraudulent use.</w:t>
      </w:r>
    </w:p>
    <w:p w14:paraId="5D8B5E69" w14:textId="77777777" w:rsidR="00EF7C26" w:rsidRPr="007D498B" w:rsidRDefault="00EF7C26" w:rsidP="00EF7C26">
      <w:pPr>
        <w:contextualSpacing/>
        <w:jc w:val="left"/>
        <w:rPr>
          <w:rFonts w:asciiTheme="minorHAnsi" w:hAnsiTheme="minorHAnsi" w:cstheme="minorHAnsi"/>
          <w:sz w:val="24"/>
          <w:szCs w:val="24"/>
        </w:rPr>
      </w:pPr>
    </w:p>
    <w:p w14:paraId="46B1CDD1" w14:textId="77777777" w:rsidR="00EF7C26" w:rsidRPr="007D498B" w:rsidRDefault="00EF7C26" w:rsidP="00EF7C26">
      <w:pPr>
        <w:contextualSpacing/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D498B">
        <w:rPr>
          <w:rFonts w:asciiTheme="minorHAnsi" w:hAnsiTheme="minorHAnsi" w:cstheme="minorHAnsi"/>
          <w:b/>
          <w:sz w:val="24"/>
          <w:szCs w:val="24"/>
          <w:u w:val="single"/>
        </w:rPr>
        <w:t>Step 3 – reporting the breach</w:t>
      </w:r>
    </w:p>
    <w:p w14:paraId="2E31A571" w14:textId="77777777" w:rsidR="00EF7C26" w:rsidRPr="007D498B" w:rsidRDefault="00EF7C26" w:rsidP="00EF7C26">
      <w:pPr>
        <w:contextualSpacing/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2F4DF730" w14:textId="2D32BC98" w:rsidR="00547E80" w:rsidRPr="007D498B" w:rsidRDefault="00547E80" w:rsidP="00EF7C26">
      <w:pPr>
        <w:contextualSpacing/>
        <w:jc w:val="left"/>
        <w:rPr>
          <w:rFonts w:asciiTheme="minorHAnsi" w:hAnsiTheme="minorHAnsi" w:cstheme="minorHAnsi"/>
          <w:sz w:val="24"/>
          <w:szCs w:val="24"/>
        </w:rPr>
      </w:pPr>
      <w:r w:rsidRPr="007D498B">
        <w:rPr>
          <w:rFonts w:asciiTheme="minorHAnsi" w:hAnsiTheme="minorHAnsi" w:cstheme="minorHAnsi"/>
          <w:sz w:val="24"/>
          <w:szCs w:val="24"/>
        </w:rPr>
        <w:t xml:space="preserve">In certain circumstances it will be necessary to report the breach to the ICO and/or to the individual/s affected by the breach.  This decision will ultimately be made by the </w:t>
      </w:r>
      <w:r w:rsidR="007E5ABA" w:rsidRPr="007D498B">
        <w:rPr>
          <w:rFonts w:asciiTheme="minorHAnsi" w:hAnsiTheme="minorHAnsi" w:cstheme="minorHAnsi"/>
          <w:sz w:val="24"/>
          <w:szCs w:val="24"/>
        </w:rPr>
        <w:t xml:space="preserve">Data Protection Officer </w:t>
      </w:r>
      <w:r w:rsidRPr="007D498B">
        <w:rPr>
          <w:rFonts w:asciiTheme="minorHAnsi" w:hAnsiTheme="minorHAnsi" w:cstheme="minorHAnsi"/>
          <w:sz w:val="24"/>
          <w:szCs w:val="24"/>
        </w:rPr>
        <w:t>but they may need your input when making this decision.</w:t>
      </w:r>
    </w:p>
    <w:p w14:paraId="669F0E75" w14:textId="77777777" w:rsidR="00547E80" w:rsidRPr="007D498B" w:rsidRDefault="00547E80" w:rsidP="00EF7C26">
      <w:pPr>
        <w:contextualSpacing/>
        <w:jc w:val="left"/>
        <w:rPr>
          <w:rFonts w:asciiTheme="minorHAnsi" w:hAnsiTheme="minorHAnsi" w:cstheme="minorHAnsi"/>
          <w:sz w:val="24"/>
          <w:szCs w:val="24"/>
        </w:rPr>
      </w:pPr>
    </w:p>
    <w:p w14:paraId="7A05D7B9" w14:textId="58326EEF" w:rsidR="00E8357B" w:rsidRPr="007D498B" w:rsidRDefault="00383677" w:rsidP="00383677">
      <w:pPr>
        <w:jc w:val="left"/>
        <w:rPr>
          <w:rFonts w:asciiTheme="minorHAnsi" w:hAnsiTheme="minorHAnsi" w:cstheme="minorHAnsi"/>
          <w:sz w:val="24"/>
          <w:szCs w:val="24"/>
        </w:rPr>
      </w:pPr>
      <w:r w:rsidRPr="007D498B">
        <w:rPr>
          <w:rFonts w:asciiTheme="minorHAnsi" w:hAnsiTheme="minorHAnsi" w:cstheme="minorHAnsi"/>
          <w:sz w:val="24"/>
          <w:szCs w:val="24"/>
        </w:rPr>
        <w:t xml:space="preserve">It is important that you notify the </w:t>
      </w:r>
      <w:r w:rsidR="007E5ABA" w:rsidRPr="007D498B">
        <w:rPr>
          <w:rFonts w:asciiTheme="minorHAnsi" w:hAnsiTheme="minorHAnsi" w:cstheme="minorHAnsi"/>
          <w:sz w:val="24"/>
          <w:szCs w:val="24"/>
        </w:rPr>
        <w:t>Data Protection Officer</w:t>
      </w:r>
      <w:r w:rsidR="00E82C13" w:rsidRPr="007D498B">
        <w:rPr>
          <w:rFonts w:asciiTheme="minorHAnsi" w:hAnsiTheme="minorHAnsi" w:cstheme="minorHAnsi"/>
          <w:sz w:val="24"/>
          <w:szCs w:val="24"/>
        </w:rPr>
        <w:t xml:space="preserve"> </w:t>
      </w:r>
      <w:r w:rsidRPr="007D498B">
        <w:rPr>
          <w:rFonts w:asciiTheme="minorHAnsi" w:hAnsiTheme="minorHAnsi" w:cstheme="minorHAnsi"/>
          <w:sz w:val="24"/>
          <w:szCs w:val="24"/>
        </w:rPr>
        <w:t>of any breach as soon as possible, and provide them with any assistance they require, because</w:t>
      </w:r>
      <w:r w:rsidR="00E8357B" w:rsidRPr="007D498B">
        <w:rPr>
          <w:rFonts w:asciiTheme="minorHAnsi" w:hAnsiTheme="minorHAnsi" w:cstheme="minorHAnsi"/>
          <w:sz w:val="24"/>
          <w:szCs w:val="24"/>
        </w:rPr>
        <w:t>:</w:t>
      </w:r>
    </w:p>
    <w:p w14:paraId="5BE932DA" w14:textId="77777777" w:rsidR="00215A74" w:rsidRPr="007D498B" w:rsidRDefault="00215A74" w:rsidP="00383677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768DF789" w14:textId="166E7889" w:rsidR="00E8357B" w:rsidRPr="007D498B" w:rsidRDefault="00215A74" w:rsidP="00E8357B">
      <w:pPr>
        <w:pStyle w:val="ListParagraph"/>
        <w:numPr>
          <w:ilvl w:val="0"/>
          <w:numId w:val="6"/>
        </w:numPr>
        <w:jc w:val="left"/>
        <w:rPr>
          <w:rFonts w:asciiTheme="minorHAnsi" w:hAnsiTheme="minorHAnsi" w:cstheme="minorHAnsi"/>
          <w:sz w:val="24"/>
          <w:szCs w:val="24"/>
        </w:rPr>
      </w:pPr>
      <w:r w:rsidRPr="007D498B">
        <w:rPr>
          <w:rFonts w:asciiTheme="minorHAnsi" w:hAnsiTheme="minorHAnsi" w:cstheme="minorHAnsi"/>
          <w:sz w:val="24"/>
          <w:szCs w:val="24"/>
        </w:rPr>
        <w:t>A</w:t>
      </w:r>
      <w:r w:rsidR="00383677" w:rsidRPr="007D498B">
        <w:rPr>
          <w:rFonts w:asciiTheme="minorHAnsi" w:hAnsiTheme="minorHAnsi" w:cstheme="minorHAnsi"/>
          <w:sz w:val="24"/>
          <w:szCs w:val="24"/>
        </w:rPr>
        <w:t xml:space="preserve">ny </w:t>
      </w:r>
      <w:r w:rsidR="00C30A09" w:rsidRPr="007D498B">
        <w:rPr>
          <w:rFonts w:asciiTheme="minorHAnsi" w:hAnsiTheme="minorHAnsi" w:cstheme="minorHAnsi"/>
          <w:sz w:val="24"/>
          <w:szCs w:val="24"/>
        </w:rPr>
        <w:t xml:space="preserve">notifiable </w:t>
      </w:r>
      <w:r w:rsidR="00383677" w:rsidRPr="007D498B">
        <w:rPr>
          <w:rFonts w:asciiTheme="minorHAnsi" w:hAnsiTheme="minorHAnsi" w:cstheme="minorHAnsi"/>
          <w:sz w:val="24"/>
          <w:szCs w:val="24"/>
        </w:rPr>
        <w:t xml:space="preserve">data </w:t>
      </w:r>
      <w:r w:rsidR="00C30A09" w:rsidRPr="007D498B">
        <w:rPr>
          <w:rFonts w:asciiTheme="minorHAnsi" w:hAnsiTheme="minorHAnsi" w:cstheme="minorHAnsi"/>
          <w:sz w:val="24"/>
          <w:szCs w:val="24"/>
        </w:rPr>
        <w:t>breach has to be reported to the ICO or relevant supervisory authority</w:t>
      </w:r>
      <w:r w:rsidR="00547E80" w:rsidRPr="007D498B">
        <w:rPr>
          <w:rFonts w:asciiTheme="minorHAnsi" w:hAnsiTheme="minorHAnsi" w:cstheme="minorHAnsi"/>
          <w:sz w:val="24"/>
          <w:szCs w:val="24"/>
        </w:rPr>
        <w:t>/ICO</w:t>
      </w:r>
      <w:r w:rsidR="00C30A09" w:rsidRPr="007D498B">
        <w:rPr>
          <w:rFonts w:asciiTheme="minorHAnsi" w:hAnsiTheme="minorHAnsi" w:cstheme="minorHAnsi"/>
          <w:sz w:val="24"/>
          <w:szCs w:val="24"/>
        </w:rPr>
        <w:t xml:space="preserve"> within </w:t>
      </w:r>
      <w:r w:rsidR="00C30A09" w:rsidRPr="007D498B">
        <w:rPr>
          <w:rFonts w:asciiTheme="minorHAnsi" w:hAnsiTheme="minorHAnsi" w:cstheme="minorHAnsi"/>
          <w:b/>
          <w:sz w:val="24"/>
          <w:szCs w:val="24"/>
        </w:rPr>
        <w:t>72 hours</w:t>
      </w:r>
      <w:r w:rsidR="00383677" w:rsidRPr="007D498B">
        <w:rPr>
          <w:rFonts w:asciiTheme="minorHAnsi" w:hAnsiTheme="minorHAnsi" w:cstheme="minorHAnsi"/>
          <w:sz w:val="24"/>
          <w:szCs w:val="24"/>
        </w:rPr>
        <w:t xml:space="preserve"> of</w:t>
      </w:r>
      <w:r w:rsidR="00C30A09" w:rsidRPr="007D498B">
        <w:rPr>
          <w:rFonts w:asciiTheme="minorHAnsi" w:hAnsiTheme="minorHAnsi" w:cstheme="minorHAnsi"/>
          <w:sz w:val="24"/>
          <w:szCs w:val="24"/>
        </w:rPr>
        <w:t xml:space="preserve"> </w:t>
      </w:r>
      <w:r w:rsidR="00E8357B" w:rsidRPr="007D498B">
        <w:rPr>
          <w:rFonts w:asciiTheme="minorHAnsi" w:hAnsiTheme="minorHAnsi" w:cstheme="minorHAnsi"/>
          <w:sz w:val="24"/>
          <w:szCs w:val="24"/>
        </w:rPr>
        <w:t xml:space="preserve">the </w:t>
      </w:r>
      <w:r w:rsidR="00C10598" w:rsidRPr="007D498B">
        <w:rPr>
          <w:rFonts w:asciiTheme="minorHAnsi" w:hAnsiTheme="minorHAnsi" w:cstheme="minorHAnsi"/>
          <w:sz w:val="24"/>
          <w:szCs w:val="24"/>
        </w:rPr>
        <w:t xml:space="preserve">organisation </w:t>
      </w:r>
      <w:r w:rsidR="00E8357B" w:rsidRPr="007D498B">
        <w:rPr>
          <w:rFonts w:asciiTheme="minorHAnsi" w:hAnsiTheme="minorHAnsi" w:cstheme="minorHAnsi"/>
          <w:sz w:val="24"/>
          <w:szCs w:val="24"/>
        </w:rPr>
        <w:t>b</w:t>
      </w:r>
      <w:r w:rsidRPr="007D498B">
        <w:rPr>
          <w:rFonts w:asciiTheme="minorHAnsi" w:hAnsiTheme="minorHAnsi" w:cstheme="minorHAnsi"/>
          <w:sz w:val="24"/>
          <w:szCs w:val="24"/>
        </w:rPr>
        <w:t>ecoming aware of the breach.</w:t>
      </w:r>
    </w:p>
    <w:p w14:paraId="4B9D1259" w14:textId="1BF09F03" w:rsidR="00215A74" w:rsidRPr="007D498B" w:rsidRDefault="00C10598" w:rsidP="00A62EAB">
      <w:pPr>
        <w:pStyle w:val="ListParagraph"/>
        <w:numPr>
          <w:ilvl w:val="0"/>
          <w:numId w:val="6"/>
        </w:numPr>
        <w:jc w:val="left"/>
        <w:rPr>
          <w:rFonts w:asciiTheme="minorHAnsi" w:hAnsiTheme="minorHAnsi" w:cstheme="minorHAnsi"/>
          <w:b/>
          <w:sz w:val="24"/>
          <w:szCs w:val="24"/>
        </w:rPr>
      </w:pPr>
      <w:r w:rsidRPr="007D498B">
        <w:rPr>
          <w:rFonts w:asciiTheme="minorHAnsi" w:hAnsiTheme="minorHAnsi" w:cstheme="minorHAnsi"/>
          <w:sz w:val="24"/>
          <w:szCs w:val="24"/>
        </w:rPr>
        <w:t>I</w:t>
      </w:r>
      <w:r w:rsidR="00C30A09" w:rsidRPr="007D498B">
        <w:rPr>
          <w:rFonts w:asciiTheme="minorHAnsi" w:hAnsiTheme="minorHAnsi" w:cstheme="minorHAnsi"/>
          <w:sz w:val="24"/>
          <w:szCs w:val="24"/>
        </w:rPr>
        <w:t xml:space="preserve">f the breach is sufficiently serious to warrant notification to the public, </w:t>
      </w:r>
      <w:r w:rsidR="007E5ABA" w:rsidRPr="007D498B">
        <w:rPr>
          <w:rFonts w:asciiTheme="minorHAnsi" w:hAnsiTheme="minorHAnsi" w:cstheme="minorHAnsi"/>
          <w:sz w:val="24"/>
          <w:szCs w:val="24"/>
        </w:rPr>
        <w:t xml:space="preserve">they must be notified </w:t>
      </w:r>
      <w:r w:rsidR="00C30A09" w:rsidRPr="007D498B">
        <w:rPr>
          <w:rFonts w:asciiTheme="minorHAnsi" w:hAnsiTheme="minorHAnsi" w:cstheme="minorHAnsi"/>
          <w:sz w:val="24"/>
          <w:szCs w:val="24"/>
        </w:rPr>
        <w:t>without undue delay.</w:t>
      </w:r>
    </w:p>
    <w:p w14:paraId="0F05E5BF" w14:textId="6F6558C7" w:rsidR="001625C8" w:rsidRPr="007D498B" w:rsidRDefault="001625C8" w:rsidP="00A62EAB">
      <w:pPr>
        <w:pStyle w:val="ListParagraph"/>
        <w:numPr>
          <w:ilvl w:val="0"/>
          <w:numId w:val="6"/>
        </w:numPr>
        <w:jc w:val="left"/>
        <w:rPr>
          <w:rFonts w:asciiTheme="minorHAnsi" w:hAnsiTheme="minorHAnsi" w:cstheme="minorHAnsi"/>
          <w:b/>
          <w:sz w:val="24"/>
          <w:szCs w:val="24"/>
        </w:rPr>
      </w:pPr>
      <w:r w:rsidRPr="007D498B">
        <w:rPr>
          <w:rFonts w:asciiTheme="minorHAnsi" w:hAnsiTheme="minorHAnsi" w:cstheme="minorHAnsi"/>
          <w:sz w:val="24"/>
          <w:szCs w:val="24"/>
        </w:rPr>
        <w:t xml:space="preserve">If </w:t>
      </w:r>
      <w:r w:rsidR="00383677" w:rsidRPr="007D498B">
        <w:rPr>
          <w:rFonts w:asciiTheme="minorHAnsi" w:hAnsiTheme="minorHAnsi" w:cstheme="minorHAnsi"/>
          <w:sz w:val="24"/>
          <w:szCs w:val="24"/>
        </w:rPr>
        <w:t xml:space="preserve">the </w:t>
      </w:r>
      <w:r w:rsidR="007E5ABA" w:rsidRPr="007D498B">
        <w:rPr>
          <w:rFonts w:asciiTheme="minorHAnsi" w:hAnsiTheme="minorHAnsi" w:cstheme="minorHAnsi"/>
          <w:sz w:val="24"/>
          <w:szCs w:val="24"/>
        </w:rPr>
        <w:t>Data Protection Officer</w:t>
      </w:r>
      <w:r w:rsidR="00E82C13" w:rsidRPr="007D498B">
        <w:rPr>
          <w:rFonts w:asciiTheme="minorHAnsi" w:hAnsiTheme="minorHAnsi" w:cstheme="minorHAnsi"/>
          <w:sz w:val="24"/>
          <w:szCs w:val="24"/>
        </w:rPr>
        <w:t xml:space="preserve"> </w:t>
      </w:r>
      <w:r w:rsidR="008F7A23" w:rsidRPr="007D498B">
        <w:rPr>
          <w:rFonts w:asciiTheme="minorHAnsi" w:hAnsiTheme="minorHAnsi" w:cstheme="minorHAnsi"/>
          <w:sz w:val="24"/>
          <w:szCs w:val="24"/>
        </w:rPr>
        <w:t>fail</w:t>
      </w:r>
      <w:r w:rsidR="00383677" w:rsidRPr="007D498B">
        <w:rPr>
          <w:rFonts w:asciiTheme="minorHAnsi" w:hAnsiTheme="minorHAnsi" w:cstheme="minorHAnsi"/>
          <w:sz w:val="24"/>
          <w:szCs w:val="24"/>
        </w:rPr>
        <w:t>s</w:t>
      </w:r>
      <w:r w:rsidR="008F7A23" w:rsidRPr="007D498B">
        <w:rPr>
          <w:rFonts w:asciiTheme="minorHAnsi" w:hAnsiTheme="minorHAnsi" w:cstheme="minorHAnsi"/>
          <w:sz w:val="24"/>
          <w:szCs w:val="24"/>
        </w:rPr>
        <w:t xml:space="preserve"> to notify </w:t>
      </w:r>
      <w:r w:rsidRPr="007D498B">
        <w:rPr>
          <w:rFonts w:asciiTheme="minorHAnsi" w:hAnsiTheme="minorHAnsi" w:cstheme="minorHAnsi"/>
          <w:sz w:val="24"/>
          <w:szCs w:val="24"/>
        </w:rPr>
        <w:t xml:space="preserve">either the ICO and/or the data subjects </w:t>
      </w:r>
      <w:r w:rsidR="008F7A23" w:rsidRPr="007D498B">
        <w:rPr>
          <w:rFonts w:asciiTheme="minorHAnsi" w:hAnsiTheme="minorHAnsi" w:cstheme="minorHAnsi"/>
          <w:sz w:val="24"/>
          <w:szCs w:val="24"/>
        </w:rPr>
        <w:t xml:space="preserve">as </w:t>
      </w:r>
      <w:r w:rsidR="00DF63BA" w:rsidRPr="007D498B">
        <w:rPr>
          <w:rFonts w:asciiTheme="minorHAnsi" w:hAnsiTheme="minorHAnsi" w:cstheme="minorHAnsi"/>
          <w:sz w:val="24"/>
          <w:szCs w:val="24"/>
        </w:rPr>
        <w:t>appropriate,</w:t>
      </w:r>
      <w:r w:rsidR="008F7A23" w:rsidRPr="007D498B">
        <w:rPr>
          <w:rFonts w:asciiTheme="minorHAnsi" w:hAnsiTheme="minorHAnsi" w:cstheme="minorHAnsi"/>
          <w:sz w:val="24"/>
          <w:szCs w:val="24"/>
        </w:rPr>
        <w:t xml:space="preserve"> then </w:t>
      </w:r>
      <w:r w:rsidR="00C10598" w:rsidRPr="007D498B">
        <w:rPr>
          <w:rFonts w:asciiTheme="minorHAnsi" w:hAnsiTheme="minorHAnsi" w:cstheme="minorHAnsi"/>
          <w:sz w:val="24"/>
          <w:szCs w:val="24"/>
        </w:rPr>
        <w:t xml:space="preserve">we </w:t>
      </w:r>
      <w:r w:rsidR="008F7A23" w:rsidRPr="007D498B">
        <w:rPr>
          <w:rFonts w:asciiTheme="minorHAnsi" w:hAnsiTheme="minorHAnsi" w:cstheme="minorHAnsi"/>
          <w:sz w:val="24"/>
          <w:szCs w:val="24"/>
        </w:rPr>
        <w:t xml:space="preserve">may face a fine of up to €10,000,000 or up to 2% of the total worldwide annual turnover of the </w:t>
      </w:r>
      <w:r w:rsidR="00C10598" w:rsidRPr="007D498B">
        <w:rPr>
          <w:rFonts w:asciiTheme="minorHAnsi" w:hAnsiTheme="minorHAnsi" w:cstheme="minorHAnsi"/>
          <w:sz w:val="24"/>
          <w:szCs w:val="24"/>
        </w:rPr>
        <w:t>organisation. It is therefore vital to provide the Data Protection Officer</w:t>
      </w:r>
      <w:r w:rsidR="00E82C13" w:rsidRPr="007D498B">
        <w:rPr>
          <w:rFonts w:asciiTheme="minorHAnsi" w:hAnsiTheme="minorHAnsi" w:cstheme="minorHAnsi"/>
          <w:sz w:val="24"/>
          <w:szCs w:val="24"/>
        </w:rPr>
        <w:t xml:space="preserve"> </w:t>
      </w:r>
      <w:r w:rsidR="00C10598" w:rsidRPr="007D498B">
        <w:rPr>
          <w:rFonts w:asciiTheme="minorHAnsi" w:hAnsiTheme="minorHAnsi" w:cstheme="minorHAnsi"/>
          <w:sz w:val="24"/>
          <w:szCs w:val="24"/>
        </w:rPr>
        <w:t>with</w:t>
      </w:r>
      <w:r w:rsidR="007E5ABA" w:rsidRPr="007D498B">
        <w:rPr>
          <w:rFonts w:asciiTheme="minorHAnsi" w:hAnsiTheme="minorHAnsi" w:cstheme="minorHAnsi"/>
          <w:sz w:val="24"/>
          <w:szCs w:val="24"/>
        </w:rPr>
        <w:t xml:space="preserve"> all the assistance they may require</w:t>
      </w:r>
      <w:r w:rsidR="008F7A23" w:rsidRPr="007D498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F940C48" w14:textId="77777777" w:rsidR="009F3471" w:rsidRPr="007D498B" w:rsidRDefault="009F3471" w:rsidP="009F3471">
      <w:pPr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2DA80B89" w14:textId="77777777" w:rsidR="009F3471" w:rsidRPr="007D498B" w:rsidRDefault="009F3471" w:rsidP="009F3471">
      <w:pPr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D498B">
        <w:rPr>
          <w:rFonts w:asciiTheme="minorHAnsi" w:hAnsiTheme="minorHAnsi" w:cstheme="minorHAnsi"/>
          <w:b/>
          <w:sz w:val="24"/>
          <w:szCs w:val="24"/>
          <w:u w:val="single"/>
        </w:rPr>
        <w:t>Step 4 – evaluating the response and recovery to prevent future breaches</w:t>
      </w:r>
    </w:p>
    <w:p w14:paraId="22CF5765" w14:textId="77777777" w:rsidR="009F3471" w:rsidRPr="007D498B" w:rsidRDefault="009F3471" w:rsidP="009F3471">
      <w:pPr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07588241" w14:textId="4B592456" w:rsidR="009F3471" w:rsidRPr="007D498B" w:rsidRDefault="00B93467" w:rsidP="009F3471">
      <w:pPr>
        <w:jc w:val="left"/>
        <w:rPr>
          <w:rFonts w:asciiTheme="minorHAnsi" w:hAnsiTheme="minorHAnsi" w:cstheme="minorHAnsi"/>
          <w:sz w:val="24"/>
          <w:szCs w:val="24"/>
        </w:rPr>
      </w:pPr>
      <w:r w:rsidRPr="007D498B">
        <w:rPr>
          <w:rFonts w:asciiTheme="minorHAnsi" w:hAnsiTheme="minorHAnsi" w:cstheme="minorHAnsi"/>
          <w:sz w:val="24"/>
          <w:szCs w:val="24"/>
        </w:rPr>
        <w:lastRenderedPageBreak/>
        <w:t>Following any breach the Data Protection Officer</w:t>
      </w:r>
      <w:r w:rsidR="00E82C13" w:rsidRPr="007D498B">
        <w:rPr>
          <w:rFonts w:asciiTheme="minorHAnsi" w:hAnsiTheme="minorHAnsi" w:cstheme="minorHAnsi"/>
          <w:sz w:val="24"/>
          <w:szCs w:val="24"/>
        </w:rPr>
        <w:t xml:space="preserve"> </w:t>
      </w:r>
      <w:r w:rsidRPr="007D498B">
        <w:rPr>
          <w:rFonts w:asciiTheme="minorHAnsi" w:hAnsiTheme="minorHAnsi" w:cstheme="minorHAnsi"/>
          <w:sz w:val="24"/>
          <w:szCs w:val="24"/>
        </w:rPr>
        <w:t xml:space="preserve">will </w:t>
      </w:r>
      <w:r w:rsidR="005B2125" w:rsidRPr="007D498B">
        <w:rPr>
          <w:rFonts w:asciiTheme="minorHAnsi" w:hAnsiTheme="minorHAnsi" w:cstheme="minorHAnsi"/>
          <w:sz w:val="24"/>
          <w:szCs w:val="24"/>
        </w:rPr>
        <w:t>identify where improvements can be made</w:t>
      </w:r>
      <w:r w:rsidRPr="007D498B">
        <w:rPr>
          <w:rFonts w:asciiTheme="minorHAnsi" w:hAnsiTheme="minorHAnsi" w:cstheme="minorHAnsi"/>
          <w:sz w:val="24"/>
          <w:szCs w:val="24"/>
        </w:rPr>
        <w:t xml:space="preserve"> to ensure that the </w:t>
      </w:r>
      <w:r w:rsidR="00C10598" w:rsidRPr="007D498B">
        <w:rPr>
          <w:rFonts w:asciiTheme="minorHAnsi" w:hAnsiTheme="minorHAnsi" w:cstheme="minorHAnsi"/>
          <w:sz w:val="24"/>
          <w:szCs w:val="24"/>
        </w:rPr>
        <w:t xml:space="preserve">organisation’s </w:t>
      </w:r>
      <w:r w:rsidR="00E324B5" w:rsidRPr="007D498B">
        <w:rPr>
          <w:rFonts w:asciiTheme="minorHAnsi" w:hAnsiTheme="minorHAnsi" w:cstheme="minorHAnsi"/>
          <w:sz w:val="24"/>
          <w:szCs w:val="24"/>
        </w:rPr>
        <w:t>existing</w:t>
      </w:r>
      <w:r w:rsidRPr="007D498B">
        <w:rPr>
          <w:rFonts w:asciiTheme="minorHAnsi" w:hAnsiTheme="minorHAnsi" w:cstheme="minorHAnsi"/>
          <w:sz w:val="24"/>
          <w:szCs w:val="24"/>
        </w:rPr>
        <w:t xml:space="preserve"> procedures do not lead to any further breaches</w:t>
      </w:r>
      <w:r w:rsidR="005B2125" w:rsidRPr="007D498B">
        <w:rPr>
          <w:rFonts w:asciiTheme="minorHAnsi" w:hAnsiTheme="minorHAnsi" w:cstheme="minorHAnsi"/>
          <w:sz w:val="24"/>
          <w:szCs w:val="24"/>
        </w:rPr>
        <w:t>.</w:t>
      </w:r>
      <w:r w:rsidRPr="007D498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1D3B972" w14:textId="027E09CF" w:rsidR="00B93467" w:rsidRPr="007D498B" w:rsidRDefault="00B93467" w:rsidP="009F3471">
      <w:pPr>
        <w:jc w:val="left"/>
        <w:rPr>
          <w:rFonts w:asciiTheme="minorHAnsi" w:hAnsiTheme="minorHAnsi" w:cstheme="minorHAnsi"/>
          <w:sz w:val="24"/>
          <w:szCs w:val="24"/>
        </w:rPr>
      </w:pPr>
    </w:p>
    <w:p w14:paraId="7B97D37E" w14:textId="57A278D7" w:rsidR="00B93467" w:rsidRPr="007D498B" w:rsidRDefault="00B93467" w:rsidP="00B93467">
      <w:pPr>
        <w:jc w:val="left"/>
        <w:rPr>
          <w:rFonts w:asciiTheme="minorHAnsi" w:hAnsiTheme="minorHAnsi" w:cstheme="minorHAnsi"/>
          <w:sz w:val="24"/>
          <w:szCs w:val="24"/>
        </w:rPr>
      </w:pPr>
      <w:r w:rsidRPr="007D498B">
        <w:rPr>
          <w:rFonts w:asciiTheme="minorHAnsi" w:hAnsiTheme="minorHAnsi" w:cstheme="minorHAnsi"/>
          <w:sz w:val="24"/>
          <w:szCs w:val="24"/>
        </w:rPr>
        <w:t>Please provide them with any assistance they require in ensuring that our securit</w:t>
      </w:r>
      <w:r w:rsidR="007E5ABA" w:rsidRPr="007D498B">
        <w:rPr>
          <w:rFonts w:asciiTheme="minorHAnsi" w:hAnsiTheme="minorHAnsi" w:cstheme="minorHAnsi"/>
          <w:sz w:val="24"/>
          <w:szCs w:val="24"/>
        </w:rPr>
        <w:t>y</w:t>
      </w:r>
      <w:r w:rsidRPr="007D498B">
        <w:rPr>
          <w:rFonts w:asciiTheme="minorHAnsi" w:hAnsiTheme="minorHAnsi" w:cstheme="minorHAnsi"/>
          <w:sz w:val="24"/>
          <w:szCs w:val="24"/>
        </w:rPr>
        <w:t xml:space="preserve"> measures and data protection policies are satisfactory to protect the personal data we hold.</w:t>
      </w:r>
    </w:p>
    <w:p w14:paraId="1D2B85F8" w14:textId="77777777" w:rsidR="009F3471" w:rsidRPr="007D498B" w:rsidRDefault="009F3471" w:rsidP="009F3471">
      <w:pPr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29BF438D" w14:textId="77777777" w:rsidR="009F3471" w:rsidRPr="007D498B" w:rsidRDefault="009F3471" w:rsidP="009F3471">
      <w:pPr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D498B">
        <w:rPr>
          <w:rFonts w:asciiTheme="minorHAnsi" w:hAnsiTheme="minorHAnsi" w:cstheme="minorHAnsi"/>
          <w:b/>
          <w:sz w:val="24"/>
          <w:szCs w:val="24"/>
          <w:u w:val="single"/>
        </w:rPr>
        <w:t>Useful telephone numbers:</w:t>
      </w:r>
    </w:p>
    <w:p w14:paraId="298F4480" w14:textId="77777777" w:rsidR="009F3471" w:rsidRPr="007D498B" w:rsidRDefault="009F3471" w:rsidP="009F3471">
      <w:pPr>
        <w:jc w:val="left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  <w:gridCol w:w="4502"/>
      </w:tblGrid>
      <w:tr w:rsidR="008128C7" w:rsidRPr="007D498B" w14:paraId="2C51A137" w14:textId="77777777" w:rsidTr="00A21BB4">
        <w:tc>
          <w:tcPr>
            <w:tcW w:w="4524" w:type="dxa"/>
          </w:tcPr>
          <w:p w14:paraId="7843B8E4" w14:textId="77777777" w:rsidR="008128C7" w:rsidRPr="007D498B" w:rsidRDefault="008128C7" w:rsidP="009F3471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498B">
              <w:rPr>
                <w:rFonts w:asciiTheme="minorHAnsi" w:hAnsiTheme="minorHAnsi" w:cstheme="minorHAnsi"/>
                <w:sz w:val="24"/>
                <w:szCs w:val="24"/>
              </w:rPr>
              <w:t>Information Commissioners Office (ICO)</w:t>
            </w:r>
          </w:p>
        </w:tc>
        <w:tc>
          <w:tcPr>
            <w:tcW w:w="4502" w:type="dxa"/>
          </w:tcPr>
          <w:p w14:paraId="5918ED3A" w14:textId="77777777" w:rsidR="008128C7" w:rsidRPr="007D498B" w:rsidRDefault="008128C7" w:rsidP="009F3471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498B">
              <w:rPr>
                <w:rFonts w:asciiTheme="minorHAnsi" w:hAnsiTheme="minorHAnsi" w:cstheme="minorHAnsi"/>
                <w:sz w:val="24"/>
                <w:szCs w:val="24"/>
              </w:rPr>
              <w:t>0303 123 1113</w:t>
            </w:r>
          </w:p>
        </w:tc>
      </w:tr>
      <w:tr w:rsidR="00547E80" w:rsidRPr="007D498B" w14:paraId="7332780A" w14:textId="77777777" w:rsidTr="00A21BB4">
        <w:tc>
          <w:tcPr>
            <w:tcW w:w="4524" w:type="dxa"/>
          </w:tcPr>
          <w:p w14:paraId="44E36087" w14:textId="77777777" w:rsidR="00547E80" w:rsidRPr="007D498B" w:rsidRDefault="00547E80" w:rsidP="009F3471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02" w:type="dxa"/>
          </w:tcPr>
          <w:p w14:paraId="61FAF268" w14:textId="77777777" w:rsidR="00547E80" w:rsidRPr="007D498B" w:rsidRDefault="00547E80" w:rsidP="009F3471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47E80" w:rsidRPr="007D498B" w14:paraId="06503743" w14:textId="77777777" w:rsidTr="00A21BB4">
        <w:tc>
          <w:tcPr>
            <w:tcW w:w="4524" w:type="dxa"/>
          </w:tcPr>
          <w:p w14:paraId="7941661A" w14:textId="6A9F4F8D" w:rsidR="00547E80" w:rsidRPr="007D498B" w:rsidRDefault="00547E80" w:rsidP="00E82C1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498B">
              <w:rPr>
                <w:rFonts w:asciiTheme="minorHAnsi" w:hAnsiTheme="minorHAnsi" w:cstheme="minorHAnsi"/>
                <w:b/>
                <w:sz w:val="24"/>
                <w:szCs w:val="24"/>
              </w:rPr>
              <w:t>Data Protection Officer</w:t>
            </w:r>
          </w:p>
        </w:tc>
        <w:tc>
          <w:tcPr>
            <w:tcW w:w="4502" w:type="dxa"/>
          </w:tcPr>
          <w:p w14:paraId="5CF6E230" w14:textId="1EE54AB2" w:rsidR="00547E80" w:rsidRPr="007D498B" w:rsidRDefault="00071CD5" w:rsidP="009F3471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498B">
              <w:rPr>
                <w:rFonts w:asciiTheme="minorHAnsi" w:hAnsiTheme="minorHAnsi" w:cstheme="minorHAnsi"/>
                <w:sz w:val="24"/>
                <w:szCs w:val="24"/>
              </w:rPr>
              <w:t>finance@bedworthparish.org</w:t>
            </w:r>
          </w:p>
        </w:tc>
      </w:tr>
      <w:tr w:rsidR="008128C7" w:rsidRPr="007D498B" w14:paraId="0A232FDB" w14:textId="77777777" w:rsidTr="00A21BB4">
        <w:tc>
          <w:tcPr>
            <w:tcW w:w="4524" w:type="dxa"/>
          </w:tcPr>
          <w:p w14:paraId="52A277F9" w14:textId="77777777" w:rsidR="008128C7" w:rsidRPr="007D498B" w:rsidRDefault="008128C7" w:rsidP="009F3471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02" w:type="dxa"/>
          </w:tcPr>
          <w:p w14:paraId="3DE15FC0" w14:textId="77777777" w:rsidR="008128C7" w:rsidRPr="007D498B" w:rsidRDefault="008128C7" w:rsidP="009F3471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28C7" w:rsidRPr="007D498B" w14:paraId="5A1B5471" w14:textId="77777777" w:rsidTr="00A21BB4">
        <w:trPr>
          <w:trHeight w:val="80"/>
        </w:trPr>
        <w:tc>
          <w:tcPr>
            <w:tcW w:w="4524" w:type="dxa"/>
          </w:tcPr>
          <w:p w14:paraId="02EF95A4" w14:textId="55D7F2C2" w:rsidR="008128C7" w:rsidRPr="007D498B" w:rsidRDefault="00071CD5" w:rsidP="00E82C13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D498B">
              <w:rPr>
                <w:rFonts w:asciiTheme="minorHAnsi" w:hAnsiTheme="minorHAnsi" w:cstheme="minorHAnsi"/>
                <w:b/>
                <w:sz w:val="24"/>
                <w:szCs w:val="24"/>
              </w:rPr>
              <w:t>Rev Dave Poultney</w:t>
            </w:r>
          </w:p>
        </w:tc>
        <w:tc>
          <w:tcPr>
            <w:tcW w:w="4502" w:type="dxa"/>
          </w:tcPr>
          <w:p w14:paraId="3C4C6715" w14:textId="5565A2BB" w:rsidR="008128C7" w:rsidRPr="007D498B" w:rsidRDefault="00E82C13" w:rsidP="009F3471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7D498B">
              <w:rPr>
                <w:rFonts w:asciiTheme="minorHAnsi" w:hAnsiTheme="minorHAnsi" w:cstheme="minorHAnsi"/>
                <w:sz w:val="24"/>
                <w:szCs w:val="24"/>
              </w:rPr>
              <w:t xml:space="preserve">02476 </w:t>
            </w:r>
            <w:r w:rsidR="00071CD5" w:rsidRPr="007D498B">
              <w:rPr>
                <w:rFonts w:asciiTheme="minorHAnsi" w:hAnsiTheme="minorHAnsi" w:cstheme="minorHAnsi"/>
                <w:sz w:val="24"/>
                <w:szCs w:val="24"/>
              </w:rPr>
              <w:t>102141</w:t>
            </w:r>
          </w:p>
        </w:tc>
      </w:tr>
      <w:tr w:rsidR="008128C7" w:rsidRPr="007D498B" w14:paraId="5998F0C3" w14:textId="77777777" w:rsidTr="00A21BB4">
        <w:tc>
          <w:tcPr>
            <w:tcW w:w="4524" w:type="dxa"/>
          </w:tcPr>
          <w:p w14:paraId="65834C4A" w14:textId="77777777" w:rsidR="008128C7" w:rsidRPr="007D498B" w:rsidRDefault="008128C7" w:rsidP="009F3471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02" w:type="dxa"/>
          </w:tcPr>
          <w:p w14:paraId="79129988" w14:textId="77777777" w:rsidR="008128C7" w:rsidRPr="007D498B" w:rsidRDefault="008128C7" w:rsidP="009F3471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28C7" w:rsidRPr="007D498B" w14:paraId="5200DAC2" w14:textId="77777777" w:rsidTr="00A21BB4">
        <w:trPr>
          <w:trHeight w:val="80"/>
        </w:trPr>
        <w:tc>
          <w:tcPr>
            <w:tcW w:w="4524" w:type="dxa"/>
          </w:tcPr>
          <w:p w14:paraId="5F939CB5" w14:textId="77777777" w:rsidR="008128C7" w:rsidRPr="007D498B" w:rsidRDefault="008128C7" w:rsidP="009F3471">
            <w:pPr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02" w:type="dxa"/>
          </w:tcPr>
          <w:p w14:paraId="3CEFAE5C" w14:textId="77777777" w:rsidR="008128C7" w:rsidRPr="007D498B" w:rsidRDefault="008128C7" w:rsidP="009F3471">
            <w:p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7FDF465" w14:textId="09505E18" w:rsidR="00355CA2" w:rsidRPr="007D498B" w:rsidRDefault="00547E80" w:rsidP="00355CA2">
      <w:pPr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D498B">
        <w:rPr>
          <w:rFonts w:asciiTheme="minorHAnsi" w:hAnsiTheme="minorHAnsi" w:cstheme="minorHAnsi"/>
          <w:b/>
          <w:sz w:val="24"/>
          <w:szCs w:val="24"/>
          <w:u w:val="single"/>
        </w:rPr>
        <w:t>I</w:t>
      </w:r>
      <w:r w:rsidR="00355CA2" w:rsidRPr="007D498B">
        <w:rPr>
          <w:rFonts w:asciiTheme="minorHAnsi" w:hAnsiTheme="minorHAnsi" w:cstheme="minorHAnsi"/>
          <w:b/>
          <w:sz w:val="24"/>
          <w:szCs w:val="24"/>
          <w:u w:val="single"/>
        </w:rPr>
        <w:t>f you are at all unsure of the steps that you need to take in the event of a data breach, or if you believe a data breach may have occu</w:t>
      </w:r>
      <w:r w:rsidR="00E82C13" w:rsidRPr="007D498B">
        <w:rPr>
          <w:rFonts w:asciiTheme="minorHAnsi" w:hAnsiTheme="minorHAnsi" w:cstheme="minorHAnsi"/>
          <w:b/>
          <w:sz w:val="24"/>
          <w:szCs w:val="24"/>
          <w:u w:val="single"/>
        </w:rPr>
        <w:t xml:space="preserve">rred, then please contact your </w:t>
      </w:r>
      <w:r w:rsidR="00355CA2" w:rsidRPr="007D498B">
        <w:rPr>
          <w:rFonts w:asciiTheme="minorHAnsi" w:hAnsiTheme="minorHAnsi" w:cstheme="minorHAnsi"/>
          <w:b/>
          <w:sz w:val="24"/>
          <w:szCs w:val="24"/>
          <w:u w:val="single"/>
        </w:rPr>
        <w:t xml:space="preserve">Data Protection Officer. </w:t>
      </w:r>
    </w:p>
    <w:sectPr w:rsidR="00355CA2" w:rsidRPr="007D498B" w:rsidSect="00A17FA7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4724"/>
    <w:multiLevelType w:val="hybridMultilevel"/>
    <w:tmpl w:val="F5988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56EAA"/>
    <w:multiLevelType w:val="hybridMultilevel"/>
    <w:tmpl w:val="5D12E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609B5"/>
    <w:multiLevelType w:val="hybridMultilevel"/>
    <w:tmpl w:val="0BF87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1081C"/>
    <w:multiLevelType w:val="hybridMultilevel"/>
    <w:tmpl w:val="8F4E343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5D97357"/>
    <w:multiLevelType w:val="hybridMultilevel"/>
    <w:tmpl w:val="27703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BF73C9"/>
    <w:multiLevelType w:val="hybridMultilevel"/>
    <w:tmpl w:val="58DA3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911509">
    <w:abstractNumId w:val="4"/>
  </w:num>
  <w:num w:numId="2" w16cid:durableId="1948199192">
    <w:abstractNumId w:val="1"/>
  </w:num>
  <w:num w:numId="3" w16cid:durableId="1901675901">
    <w:abstractNumId w:val="5"/>
  </w:num>
  <w:num w:numId="4" w16cid:durableId="394669736">
    <w:abstractNumId w:val="2"/>
  </w:num>
  <w:num w:numId="5" w16cid:durableId="629478505">
    <w:abstractNumId w:val="0"/>
  </w:num>
  <w:num w:numId="6" w16cid:durableId="1547599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848"/>
    <w:rsid w:val="00024B4A"/>
    <w:rsid w:val="00035D20"/>
    <w:rsid w:val="0005735F"/>
    <w:rsid w:val="00060F2F"/>
    <w:rsid w:val="00071CD5"/>
    <w:rsid w:val="000C3AC5"/>
    <w:rsid w:val="000C7740"/>
    <w:rsid w:val="001214EE"/>
    <w:rsid w:val="001625C8"/>
    <w:rsid w:val="001C121C"/>
    <w:rsid w:val="00215A74"/>
    <w:rsid w:val="002F652F"/>
    <w:rsid w:val="00355CA2"/>
    <w:rsid w:val="0036535D"/>
    <w:rsid w:val="003772C6"/>
    <w:rsid w:val="00383677"/>
    <w:rsid w:val="003D0848"/>
    <w:rsid w:val="00481BB8"/>
    <w:rsid w:val="004C7DF7"/>
    <w:rsid w:val="004D0093"/>
    <w:rsid w:val="0050494A"/>
    <w:rsid w:val="00521E23"/>
    <w:rsid w:val="00547E80"/>
    <w:rsid w:val="00574D60"/>
    <w:rsid w:val="005A402E"/>
    <w:rsid w:val="005B2125"/>
    <w:rsid w:val="005B3634"/>
    <w:rsid w:val="00607643"/>
    <w:rsid w:val="006166F6"/>
    <w:rsid w:val="00646D26"/>
    <w:rsid w:val="007401FF"/>
    <w:rsid w:val="00746DB0"/>
    <w:rsid w:val="0079404A"/>
    <w:rsid w:val="007A0AC4"/>
    <w:rsid w:val="007C5CB7"/>
    <w:rsid w:val="007D498B"/>
    <w:rsid w:val="007E5ABA"/>
    <w:rsid w:val="007F33DF"/>
    <w:rsid w:val="008123F4"/>
    <w:rsid w:val="008128C7"/>
    <w:rsid w:val="008D0706"/>
    <w:rsid w:val="008F7A23"/>
    <w:rsid w:val="009D094D"/>
    <w:rsid w:val="009F3471"/>
    <w:rsid w:val="00A17FA7"/>
    <w:rsid w:val="00A21BB4"/>
    <w:rsid w:val="00A339C1"/>
    <w:rsid w:val="00A55C9D"/>
    <w:rsid w:val="00AA1EAA"/>
    <w:rsid w:val="00B064E5"/>
    <w:rsid w:val="00B53FFB"/>
    <w:rsid w:val="00B83C41"/>
    <w:rsid w:val="00B90511"/>
    <w:rsid w:val="00B93467"/>
    <w:rsid w:val="00C10598"/>
    <w:rsid w:val="00C22B8F"/>
    <w:rsid w:val="00C30A09"/>
    <w:rsid w:val="00D007F5"/>
    <w:rsid w:val="00DA4B35"/>
    <w:rsid w:val="00DD30CB"/>
    <w:rsid w:val="00DD4A64"/>
    <w:rsid w:val="00DF63BA"/>
    <w:rsid w:val="00E324B5"/>
    <w:rsid w:val="00E82C13"/>
    <w:rsid w:val="00E8357B"/>
    <w:rsid w:val="00E93E6D"/>
    <w:rsid w:val="00ED6894"/>
    <w:rsid w:val="00EF7C26"/>
    <w:rsid w:val="00F01BD1"/>
    <w:rsid w:val="00F76E79"/>
    <w:rsid w:val="00FB784A"/>
    <w:rsid w:val="00FE0A6A"/>
    <w:rsid w:val="00FE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49827"/>
  <w15:docId w15:val="{9BECDB80-4F25-4991-934D-1698B572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093"/>
    <w:pPr>
      <w:adjustRightInd w:val="0"/>
      <w:spacing w:after="0" w:line="240" w:lineRule="auto"/>
      <w:jc w:val="both"/>
    </w:pPr>
    <w:rPr>
      <w:rFonts w:ascii="Verdana" w:eastAsia="Times New Roman" w:hAnsi="Verdana" w:cs="Verdan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093"/>
    <w:pPr>
      <w:ind w:left="720"/>
      <w:contextualSpacing/>
    </w:pPr>
  </w:style>
  <w:style w:type="table" w:styleId="TableGrid">
    <w:name w:val="Table Grid"/>
    <w:basedOn w:val="TableNormal"/>
    <w:uiPriority w:val="59"/>
    <w:rsid w:val="00812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semiHidden/>
    <w:unhideWhenUsed/>
    <w:rsid w:val="00DD4A64"/>
    <w:pPr>
      <w:spacing w:after="100"/>
    </w:pPr>
    <w:rPr>
      <w:cap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DD4A64"/>
    <w:pPr>
      <w:spacing w:after="100"/>
      <w:ind w:left="18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D4A64"/>
    <w:pPr>
      <w:spacing w:after="100"/>
      <w:ind w:left="36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D4A64"/>
    <w:pPr>
      <w:spacing w:after="100"/>
      <w:ind w:left="540"/>
    </w:pPr>
    <w:rPr>
      <w:caps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D4A64"/>
    <w:pPr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D4A64"/>
    <w:pPr>
      <w:spacing w:after="100"/>
      <w:ind w:left="900"/>
    </w:pPr>
  </w:style>
  <w:style w:type="character" w:styleId="CommentReference">
    <w:name w:val="annotation reference"/>
    <w:basedOn w:val="DefaultParagraphFont"/>
    <w:uiPriority w:val="99"/>
    <w:semiHidden/>
    <w:unhideWhenUsed/>
    <w:rsid w:val="00DD4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A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A64"/>
    <w:rPr>
      <w:rFonts w:ascii="Verdana" w:eastAsia="Times New Roman" w:hAnsi="Verdana" w:cs="Verdan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A64"/>
    <w:rPr>
      <w:rFonts w:ascii="Verdana" w:eastAsia="Times New Roman" w:hAnsi="Verdana" w:cs="Verdan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A6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A64"/>
    <w:rPr>
      <w:rFonts w:ascii="Segoe UI" w:eastAsia="Times New Roman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DD4A64"/>
    <w:pPr>
      <w:spacing w:after="0" w:line="240" w:lineRule="auto"/>
    </w:pPr>
    <w:rPr>
      <w:rFonts w:ascii="Verdana" w:eastAsia="Times New Roman" w:hAnsi="Verdana" w:cs="Verdan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e9c743-bcec-467a-bed2-8418aa508eae" xsi:nil="true"/>
    <lcf76f155ced4ddcb4097134ff3c332f xmlns="7cd19e17-ab5d-4093-a69e-b2b192e4bd4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0E010F0F4DF34394DCC556F9A85AD1" ma:contentTypeVersion="18" ma:contentTypeDescription="Create a new document." ma:contentTypeScope="" ma:versionID="442e1d9e1e9229e7174ae0e1837f3343">
  <xsd:schema xmlns:xsd="http://www.w3.org/2001/XMLSchema" xmlns:xs="http://www.w3.org/2001/XMLSchema" xmlns:p="http://schemas.microsoft.com/office/2006/metadata/properties" xmlns:ns2="7cd19e17-ab5d-4093-a69e-b2b192e4bd4c" xmlns:ns3="54e9c743-bcec-467a-bed2-8418aa508eae" targetNamespace="http://schemas.microsoft.com/office/2006/metadata/properties" ma:root="true" ma:fieldsID="23beda96137500f9713aaf711f55df6e" ns2:_="" ns3:_="">
    <xsd:import namespace="7cd19e17-ab5d-4093-a69e-b2b192e4bd4c"/>
    <xsd:import namespace="54e9c743-bcec-467a-bed2-8418aa508e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19e17-ab5d-4093-a69e-b2b192e4b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941c91-8e03-4dad-86c7-4ecd75ede6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c743-bcec-467a-bed2-8418aa508e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c3d45a-3a11-4a20-beba-87f5b3703e4b}" ma:internalName="TaxCatchAll" ma:showField="CatchAllData" ma:web="54e9c743-bcec-467a-bed2-8418aa508e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E5F544-E6C1-4122-83D4-FA2399A70E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8995AE-1412-44D4-BC62-2509011CA1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1B280-DDD0-4C91-BECC-5575AE5C5FF2}">
  <ds:schemaRefs>
    <ds:schemaRef ds:uri="http://schemas.microsoft.com/office/2006/metadata/properties"/>
    <ds:schemaRef ds:uri="http://schemas.microsoft.com/office/infopath/2007/PartnerControls"/>
    <ds:schemaRef ds:uri="54e9c743-bcec-467a-bed2-8418aa508eae"/>
    <ds:schemaRef ds:uri="7cd19e17-ab5d-4093-a69e-b2b192e4bd4c"/>
  </ds:schemaRefs>
</ds:datastoreItem>
</file>

<file path=customXml/itemProps4.xml><?xml version="1.0" encoding="utf-8"?>
<ds:datastoreItem xmlns:ds="http://schemas.openxmlformats.org/officeDocument/2006/customXml" ds:itemID="{E3570879-447E-4945-B21F-E66CE2FF33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Murphy</dc:creator>
  <cp:lastModifiedBy>David Poultney</cp:lastModifiedBy>
  <cp:revision>7</cp:revision>
  <cp:lastPrinted>2018-01-09T13:12:00Z</cp:lastPrinted>
  <dcterms:created xsi:type="dcterms:W3CDTF">2022-05-30T17:21:00Z</dcterms:created>
  <dcterms:modified xsi:type="dcterms:W3CDTF">2023-09-13T21:17:00Z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ID">
    <vt:i4>19118217</vt:i4>
  </property>
  <property fmtid="{D5CDD505-2E9C-101B-9397-08002B2CF9AE}" pid="3" name="ContentTypeId">
    <vt:lpwstr>0x0101001E0E010F0F4DF34394DCC556F9A85AD1</vt:lpwstr>
  </property>
  <property fmtid="{D5CDD505-2E9C-101B-9397-08002B2CF9AE}" pid="4" name="MediaServiceImageTags">
    <vt:lpwstr/>
  </property>
</Properties>
</file>